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AE" w:rsidRDefault="00F129AE" w:rsidP="00680DCE">
      <w:pPr>
        <w:pStyle w:val="Heading2"/>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D003A">
      <w:pPr>
        <w:pStyle w:val="Title"/>
        <w:rPr>
          <w:rFonts w:ascii="Comic Sans MS" w:hAnsi="Comic Sans MS"/>
        </w:rPr>
      </w:pPr>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73" type="#_x0000_t144" style="position:absolute;left:0;text-align:left;margin-left:36pt;margin-top:14.75pt;width:396pt;height:153pt;z-index:251659264" fillcolor="black">
            <v:shadow color="#868686"/>
            <v:textpath style="font-family:&quot;Tempus Sans ITC&quot;;font-size:40pt;font-weight:bold" fitshape="t" trim="t" string="Help Me Get To Maine!"/>
          </v:shape>
        </w:pict>
      </w:r>
    </w:p>
    <w:p w:rsidR="00F129AE" w:rsidRDefault="00F129AE">
      <w:pPr>
        <w:pStyle w:val="Title"/>
        <w:rPr>
          <w:rFonts w:ascii="Comic Sans MS" w:hAnsi="Comic Sans MS"/>
        </w:rPr>
      </w:pPr>
    </w:p>
    <w:p w:rsidR="00F129AE" w:rsidRDefault="00F84C01">
      <w:pPr>
        <w:pStyle w:val="Title"/>
        <w:rPr>
          <w:rFonts w:ascii="Comic Sans MS" w:hAnsi="Comic Sans MS"/>
        </w:rPr>
      </w:pPr>
      <w:r>
        <w:rPr>
          <w:noProof/>
        </w:rPr>
        <w:drawing>
          <wp:anchor distT="0" distB="0" distL="114300" distR="114300" simplePos="0" relativeHeight="251663360" behindDoc="1" locked="0" layoutInCell="1" allowOverlap="1" wp14:anchorId="2466C915" wp14:editId="163CF662">
            <wp:simplePos x="0" y="0"/>
            <wp:positionH relativeFrom="column">
              <wp:posOffset>1206500</wp:posOffset>
            </wp:positionH>
            <wp:positionV relativeFrom="paragraph">
              <wp:posOffset>320040</wp:posOffset>
            </wp:positionV>
            <wp:extent cx="3390900" cy="2010410"/>
            <wp:effectExtent l="0" t="0" r="0" b="8890"/>
            <wp:wrapTight wrapText="bothSides">
              <wp:wrapPolygon edited="0">
                <wp:start x="485" y="0"/>
                <wp:lineTo x="0" y="409"/>
                <wp:lineTo x="0" y="21286"/>
                <wp:lineTo x="485" y="21491"/>
                <wp:lineTo x="20993" y="21491"/>
                <wp:lineTo x="21479" y="21286"/>
                <wp:lineTo x="21479" y="409"/>
                <wp:lineTo x="20993" y="0"/>
                <wp:lineTo x="485" y="0"/>
              </wp:wrapPolygon>
            </wp:wrapTight>
            <wp:docPr id="158" name="Picture 158" descr="http://eastcoastmarijuana.com/wp-content/uploads/2011/04/welcome_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astcoastmarijuana.com/wp-content/uploads/2011/04/welcome_main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90900" cy="20104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pPr>
        <w:pStyle w:val="Title"/>
        <w:rPr>
          <w:rFonts w:ascii="Comic Sans MS" w:hAnsi="Comic Sans MS"/>
        </w:rPr>
      </w:pPr>
    </w:p>
    <w:p w:rsidR="00F129AE" w:rsidRDefault="00F129AE" w:rsidP="00F84C01">
      <w:pPr>
        <w:pStyle w:val="Title"/>
        <w:jc w:val="left"/>
        <w:rPr>
          <w:rFonts w:ascii="Comic Sans MS" w:hAnsi="Comic Sans MS"/>
        </w:rPr>
      </w:pPr>
    </w:p>
    <w:p w:rsidR="00F129AE" w:rsidRDefault="00F129AE">
      <w:pPr>
        <w:pStyle w:val="Title"/>
        <w:rPr>
          <w:rFonts w:ascii="Tempus Sans ITC" w:hAnsi="Tempus Sans ITC"/>
          <w:sz w:val="44"/>
        </w:rPr>
      </w:pPr>
      <w:r>
        <w:rPr>
          <w:rFonts w:ascii="Tempus Sans ITC" w:hAnsi="Tempus Sans ITC"/>
          <w:sz w:val="44"/>
        </w:rPr>
        <w:t>Creating a Travel Guide</w:t>
      </w:r>
    </w:p>
    <w:p w:rsidR="00F129AE" w:rsidRDefault="00BB35AA">
      <w:pPr>
        <w:pStyle w:val="Title"/>
        <w:rPr>
          <w:rFonts w:ascii="Comic Sans MS" w:hAnsi="Comic Sans MS"/>
        </w:rPr>
      </w:pPr>
      <w:r>
        <w:rPr>
          <w:rFonts w:ascii="Tempus Sans ITC" w:hAnsi="Tempus Sans ITC"/>
          <w:sz w:val="44"/>
        </w:rPr>
        <w:t>5</w:t>
      </w:r>
      <w:r w:rsidR="00F129AE">
        <w:rPr>
          <w:rFonts w:ascii="Tempus Sans ITC" w:hAnsi="Tempus Sans ITC"/>
          <w:sz w:val="44"/>
          <w:vertAlign w:val="superscript"/>
        </w:rPr>
        <w:t>th</w:t>
      </w:r>
      <w:r w:rsidR="00F129AE">
        <w:rPr>
          <w:rFonts w:ascii="Tempus Sans ITC" w:hAnsi="Tempus Sans ITC"/>
          <w:sz w:val="44"/>
        </w:rPr>
        <w:t xml:space="preserve"> – </w:t>
      </w:r>
      <w:r>
        <w:rPr>
          <w:rFonts w:ascii="Tempus Sans ITC" w:hAnsi="Tempus Sans ITC"/>
          <w:sz w:val="44"/>
        </w:rPr>
        <w:t>8</w:t>
      </w:r>
      <w:r w:rsidR="00F129AE">
        <w:rPr>
          <w:rFonts w:ascii="Tempus Sans ITC" w:hAnsi="Tempus Sans ITC"/>
          <w:sz w:val="44"/>
          <w:vertAlign w:val="superscript"/>
        </w:rPr>
        <w:t>th</w:t>
      </w:r>
      <w:r w:rsidR="00F129AE">
        <w:rPr>
          <w:rFonts w:ascii="Tempus Sans ITC" w:hAnsi="Tempus Sans ITC"/>
          <w:sz w:val="44"/>
        </w:rPr>
        <w:t xml:space="preserve"> grade</w:t>
      </w:r>
    </w:p>
    <w:p w:rsidR="00F129AE" w:rsidRDefault="00F84C01">
      <w:pPr>
        <w:pStyle w:val="Title"/>
        <w:rPr>
          <w:rFonts w:ascii="Comic Sans MS" w:hAnsi="Comic Sans MS"/>
        </w:rPr>
      </w:pPr>
      <w:r>
        <w:rPr>
          <w:noProof/>
          <w:sz w:val="20"/>
        </w:rPr>
        <w:drawing>
          <wp:anchor distT="0" distB="0" distL="114300" distR="114300" simplePos="0" relativeHeight="251658240" behindDoc="1" locked="0" layoutInCell="1" allowOverlap="1" wp14:anchorId="47346186" wp14:editId="3F8E2D05">
            <wp:simplePos x="0" y="0"/>
            <wp:positionH relativeFrom="column">
              <wp:posOffset>2629535</wp:posOffset>
            </wp:positionH>
            <wp:positionV relativeFrom="paragraph">
              <wp:posOffset>120650</wp:posOffset>
            </wp:positionV>
            <wp:extent cx="1134110" cy="810895"/>
            <wp:effectExtent l="0" t="0" r="8890" b="8255"/>
            <wp:wrapNone/>
            <wp:docPr id="148" name="Picture 148" descr="green m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een mo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810895"/>
                    </a:xfrm>
                    <a:prstGeom prst="rect">
                      <a:avLst/>
                    </a:prstGeom>
                    <a:noFill/>
                  </pic:spPr>
                </pic:pic>
              </a:graphicData>
            </a:graphic>
            <wp14:sizeRelH relativeFrom="page">
              <wp14:pctWidth>0</wp14:pctWidth>
            </wp14:sizeRelH>
            <wp14:sizeRelV relativeFrom="page">
              <wp14:pctHeight>0</wp14:pctHeight>
            </wp14:sizeRelV>
          </wp:anchor>
        </w:drawing>
      </w:r>
    </w:p>
    <w:p w:rsidR="00F129AE" w:rsidRDefault="00F129AE">
      <w:pPr>
        <w:pStyle w:val="Title"/>
        <w:jc w:val="right"/>
        <w:rPr>
          <w:rFonts w:ascii="Comic Sans MS" w:hAnsi="Comic Sans MS"/>
        </w:rPr>
      </w:pPr>
    </w:p>
    <w:p w:rsidR="00F129AE" w:rsidRDefault="00F129AE">
      <w:pPr>
        <w:pStyle w:val="Title"/>
        <w:jc w:val="right"/>
        <w:rPr>
          <w:rFonts w:ascii="Comic Sans MS" w:hAnsi="Comic Sans MS"/>
        </w:rPr>
      </w:pPr>
      <w:r>
        <w:rPr>
          <w:rFonts w:ascii="Comic Sans MS" w:hAnsi="Comic Sans MS"/>
        </w:rPr>
        <w:t xml:space="preserve">By Cheryl Phillips </w:t>
      </w:r>
    </w:p>
    <w:p w:rsidR="00F129AE" w:rsidRDefault="00F129AE">
      <w:pPr>
        <w:pStyle w:val="Title"/>
        <w:jc w:val="right"/>
        <w:rPr>
          <w:rFonts w:ascii="Comic Sans MS" w:hAnsi="Comic Sans MS"/>
        </w:rPr>
      </w:pPr>
      <w:r>
        <w:rPr>
          <w:rFonts w:ascii="Comic Sans MS" w:hAnsi="Comic Sans MS"/>
        </w:rPr>
        <w:t>Prince William County Schools</w:t>
      </w:r>
      <w:r>
        <w:rPr>
          <w:rFonts w:ascii="Comic Sans MS" w:hAnsi="Comic Sans MS"/>
        </w:rPr>
        <w:br w:type="page"/>
      </w:r>
    </w:p>
    <w:p w:rsidR="00F129AE" w:rsidRDefault="00F84C01">
      <w:pPr>
        <w:pStyle w:val="Title"/>
        <w:rPr>
          <w:rFonts w:ascii="Comic Sans MS" w:hAnsi="Comic Sans MS"/>
        </w:rPr>
      </w:pPr>
      <w:r>
        <w:rPr>
          <w:noProof/>
          <w:sz w:val="20"/>
        </w:rPr>
        <w:lastRenderedPageBreak/>
        <w:drawing>
          <wp:anchor distT="0" distB="0" distL="114300" distR="114300" simplePos="0" relativeHeight="251661312" behindDoc="1" locked="0" layoutInCell="1" allowOverlap="1">
            <wp:simplePos x="0" y="0"/>
            <wp:positionH relativeFrom="column">
              <wp:posOffset>-809625</wp:posOffset>
            </wp:positionH>
            <wp:positionV relativeFrom="paragraph">
              <wp:posOffset>-737870</wp:posOffset>
            </wp:positionV>
            <wp:extent cx="1362075" cy="1362075"/>
            <wp:effectExtent l="0" t="0" r="0" b="0"/>
            <wp:wrapNone/>
            <wp:docPr id="16" name="Picture 16" descr="http://images.animationfactory.com/imagedir/animations/animals/moose/moose_love/moose_love_lg_n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animationfactory.com/imagedir/animations/animals/moose/moose_love/moose_love_lg_nw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00F129AE">
        <w:rPr>
          <w:rFonts w:ascii="Comic Sans MS" w:hAnsi="Comic Sans MS"/>
        </w:rPr>
        <w:t xml:space="preserve">Planning My Trip to </w:t>
      </w:r>
      <w:smartTag w:uri="urn:schemas-microsoft-com:office:smarttags" w:element="State">
        <w:smartTag w:uri="urn:schemas-microsoft-com:office:smarttags" w:element="place">
          <w:r w:rsidR="00F129AE">
            <w:rPr>
              <w:rFonts w:ascii="Comic Sans MS" w:hAnsi="Comic Sans MS"/>
            </w:rPr>
            <w:t>Maine</w:t>
          </w:r>
        </w:smartTag>
      </w:smartTag>
      <w:r w:rsidR="00F129AE">
        <w:rPr>
          <w:rFonts w:ascii="Comic Sans MS" w:hAnsi="Comic Sans MS"/>
        </w:rPr>
        <w:t xml:space="preserve"> – Moose Country</w:t>
      </w:r>
    </w:p>
    <w:p w:rsidR="00F129AE" w:rsidRDefault="00F129AE">
      <w:pPr>
        <w:jc w:val="center"/>
      </w:pPr>
      <w:r>
        <w:rPr>
          <w:rFonts w:cs="Arial"/>
          <w:sz w:val="27"/>
          <w:szCs w:val="27"/>
        </w:rPr>
        <w:t>Introduction</w:t>
      </w:r>
      <w:r>
        <w:t xml:space="preserve"> </w:t>
      </w:r>
    </w:p>
    <w:p w:rsidR="00680DCE" w:rsidRPr="004E46B6" w:rsidRDefault="00F129AE">
      <w:pPr>
        <w:pStyle w:val="NormalWeb"/>
        <w:rPr>
          <w:rFonts w:ascii="Comic Sans MS" w:hAnsi="Comic Sans MS"/>
        </w:rPr>
      </w:pPr>
      <w:r>
        <w:rPr>
          <w:rFonts w:ascii="Comic Sans MS" w:hAnsi="Comic Sans MS" w:cs="Arial"/>
        </w:rPr>
        <w:t xml:space="preserve">    I have finally decided to take a trip to </w:t>
      </w:r>
      <w:smartTag w:uri="urn:schemas-microsoft-com:office:smarttags" w:element="State">
        <w:smartTag w:uri="urn:schemas-microsoft-com:office:smarttags" w:element="place">
          <w:r>
            <w:rPr>
              <w:rFonts w:ascii="Comic Sans MS" w:hAnsi="Comic Sans MS" w:cs="Arial"/>
            </w:rPr>
            <w:t>Maine</w:t>
          </w:r>
        </w:smartTag>
      </w:smartTag>
      <w:r>
        <w:rPr>
          <w:rFonts w:ascii="Comic Sans MS" w:hAnsi="Comic Sans MS" w:cs="Arial"/>
        </w:rPr>
        <w:t xml:space="preserve"> to see the moose up close and personal.  I, however, have no clue what it costs to go there let alone, where to stay or what to do. So, I’m asking you to research a few things for me, you know make all my travel plans that would include a detailed itinerary along with the bill.  Remember to make sure that my budget reflects the cost for both Richard (my hubby) and me. </w:t>
      </w:r>
      <w:r w:rsidR="0059614B">
        <w:rPr>
          <w:rFonts w:ascii="Comic Sans MS" w:hAnsi="Comic Sans MS" w:cs="Arial"/>
        </w:rPr>
        <w:t>Can you do this in under $2,500?</w:t>
      </w:r>
    </w:p>
    <w:p w:rsidR="00F129AE" w:rsidRDefault="00F129AE">
      <w:pPr>
        <w:pStyle w:val="NormalWeb"/>
        <w:rPr>
          <w:rFonts w:ascii="Comic Sans MS" w:hAnsi="Comic Sans MS"/>
          <w:b/>
          <w:bCs/>
        </w:rPr>
      </w:pPr>
      <w:r>
        <w:rPr>
          <w:rFonts w:ascii="Comic Sans MS" w:hAnsi="Comic Sans MS" w:cs="Arial"/>
          <w:b/>
          <w:bCs/>
          <w:sz w:val="27"/>
          <w:szCs w:val="27"/>
        </w:rPr>
        <w:t>The Task</w:t>
      </w:r>
      <w:bookmarkStart w:id="0" w:name="_GoBack"/>
      <w:bookmarkEnd w:id="0"/>
    </w:p>
    <w:tbl>
      <w:tblPr>
        <w:tblW w:w="5500" w:type="pct"/>
        <w:tblCellSpacing w:w="60" w:type="dxa"/>
        <w:tblCellMar>
          <w:top w:w="45" w:type="dxa"/>
          <w:left w:w="45" w:type="dxa"/>
          <w:bottom w:w="45" w:type="dxa"/>
          <w:right w:w="45" w:type="dxa"/>
        </w:tblCellMar>
        <w:tblLook w:val="0000" w:firstRow="0" w:lastRow="0" w:firstColumn="0" w:lastColumn="0" w:noHBand="0" w:noVBand="0"/>
      </w:tblPr>
      <w:tblGrid>
        <w:gridCol w:w="817"/>
        <w:gridCol w:w="9050"/>
      </w:tblGrid>
      <w:tr w:rsidR="00F129AE">
        <w:trPr>
          <w:tblCellSpacing w:w="60" w:type="dxa"/>
        </w:trPr>
        <w:tc>
          <w:tcPr>
            <w:tcW w:w="0" w:type="auto"/>
          </w:tcPr>
          <w:p w:rsidR="00F129AE" w:rsidRDefault="00F129AE">
            <w:r>
              <w:rPr>
                <w:rFonts w:cs="Arial"/>
              </w:rPr>
              <w:t xml:space="preserve">1. </w:t>
            </w:r>
          </w:p>
        </w:tc>
        <w:tc>
          <w:tcPr>
            <w:tcW w:w="4665" w:type="pct"/>
            <w:vAlign w:val="center"/>
          </w:tcPr>
          <w:p w:rsidR="00F129AE" w:rsidRDefault="00F84C01">
            <w:r>
              <w:rPr>
                <w:rFonts w:ascii="Arial" w:hAnsi="Arial" w:cs="Arial"/>
                <w:noProof/>
                <w:sz w:val="17"/>
                <w:szCs w:val="17"/>
              </w:rPr>
              <w:drawing>
                <wp:inline distT="0" distB="0" distL="0" distR="0">
                  <wp:extent cx="891540" cy="891540"/>
                  <wp:effectExtent l="0" t="0" r="0" b="0"/>
                  <wp:docPr id="7" name="Picture 1" descr="http://images.animationfactory.com/imagedir/animations/animals/moose/moose_skiing/moose_skiing_lg_n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nimationfactory.com/imagedir/animations/animals/moose/moose_skiing/moose_skiing_lg_nw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rsidR="00F129AE">
              <w:rPr>
                <w:rFonts w:cs="Arial"/>
              </w:rPr>
              <w:t xml:space="preserve"> Explore </w:t>
            </w:r>
            <w:smartTag w:uri="urn:schemas-microsoft-com:office:smarttags" w:element="State">
              <w:smartTag w:uri="urn:schemas-microsoft-com:office:smarttags" w:element="place">
                <w:r w:rsidR="00F129AE">
                  <w:rPr>
                    <w:rFonts w:cs="Arial"/>
                  </w:rPr>
                  <w:t>Maine</w:t>
                </w:r>
              </w:smartTag>
            </w:smartTag>
            <w:r w:rsidR="00F129AE">
              <w:rPr>
                <w:rFonts w:cs="Arial"/>
              </w:rPr>
              <w:t xml:space="preserve"> and decide which cities I should visit base on the all mighty moose tours. </w:t>
            </w:r>
          </w:p>
        </w:tc>
      </w:tr>
      <w:tr w:rsidR="00F129AE">
        <w:trPr>
          <w:tblCellSpacing w:w="60" w:type="dxa"/>
        </w:trPr>
        <w:tc>
          <w:tcPr>
            <w:tcW w:w="0" w:type="auto"/>
          </w:tcPr>
          <w:p w:rsidR="00F129AE" w:rsidRDefault="00F129AE">
            <w:r>
              <w:rPr>
                <w:rFonts w:cs="Arial"/>
              </w:rPr>
              <w:t>2.</w:t>
            </w:r>
          </w:p>
        </w:tc>
        <w:tc>
          <w:tcPr>
            <w:tcW w:w="4665" w:type="pct"/>
            <w:vAlign w:val="center"/>
          </w:tcPr>
          <w:p w:rsidR="00F129AE" w:rsidRDefault="00F129AE">
            <w:r>
              <w:rPr>
                <w:rFonts w:cs="Arial"/>
              </w:rPr>
              <w:t xml:space="preserve">After choosing the right place to see moose, find out when the best time of year to go there is. </w:t>
            </w:r>
          </w:p>
        </w:tc>
      </w:tr>
      <w:tr w:rsidR="00F129AE">
        <w:trPr>
          <w:tblCellSpacing w:w="60" w:type="dxa"/>
        </w:trPr>
        <w:tc>
          <w:tcPr>
            <w:tcW w:w="0" w:type="auto"/>
          </w:tcPr>
          <w:p w:rsidR="00F129AE" w:rsidRDefault="00F129AE">
            <w:r>
              <w:rPr>
                <w:rFonts w:cs="Arial"/>
              </w:rPr>
              <w:t>3.</w:t>
            </w:r>
          </w:p>
        </w:tc>
        <w:tc>
          <w:tcPr>
            <w:tcW w:w="4665" w:type="pct"/>
            <w:vAlign w:val="center"/>
          </w:tcPr>
          <w:p w:rsidR="00F129AE" w:rsidRDefault="00F84C01">
            <w:r>
              <w:rPr>
                <w:rFonts w:ascii="Arial" w:hAnsi="Arial" w:cs="Arial"/>
                <w:noProof/>
                <w:sz w:val="17"/>
                <w:szCs w:val="17"/>
              </w:rPr>
              <w:drawing>
                <wp:inline distT="0" distB="0" distL="0" distR="0">
                  <wp:extent cx="659765" cy="659765"/>
                  <wp:effectExtent l="0" t="0" r="0" b="0"/>
                  <wp:docPr id="2" name="Picture 2" descr="http://images.animationfactory.com/imagedir/animations/nature/weather/sunny_cloud_sunglasses/sunny_cloud_sunglasses_lg_n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nimationfactory.com/imagedir/animations/nature/weather/sunny_cloud_sunglasses/sunny_cloud_sunglasses_lg_nwm.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r w:rsidR="00F129AE">
              <w:rPr>
                <w:rFonts w:cs="Arial"/>
              </w:rPr>
              <w:t xml:space="preserve"> Find out the weather conditions in the spring, because I’d rather go in the spring than in the summer. I need to plan my clothing appropriately.</w:t>
            </w:r>
          </w:p>
        </w:tc>
      </w:tr>
      <w:tr w:rsidR="00F129AE">
        <w:trPr>
          <w:tblCellSpacing w:w="60" w:type="dxa"/>
        </w:trPr>
        <w:tc>
          <w:tcPr>
            <w:tcW w:w="0" w:type="auto"/>
          </w:tcPr>
          <w:p w:rsidR="00F129AE" w:rsidRDefault="00F129AE">
            <w:r>
              <w:rPr>
                <w:rFonts w:cs="Arial"/>
              </w:rPr>
              <w:t xml:space="preserve">4. </w:t>
            </w:r>
          </w:p>
        </w:tc>
        <w:tc>
          <w:tcPr>
            <w:tcW w:w="4665" w:type="pct"/>
            <w:vAlign w:val="center"/>
          </w:tcPr>
          <w:p w:rsidR="00F129AE" w:rsidRDefault="00F129AE">
            <w:pPr>
              <w:pStyle w:val="NormalWeb"/>
              <w:spacing w:before="0" w:beforeAutospacing="0" w:after="0" w:afterAutospacing="0"/>
              <w:rPr>
                <w:rFonts w:ascii="Comic Sans MS" w:hAnsi="Comic Sans MS" w:cs="Arial"/>
              </w:rPr>
            </w:pPr>
            <w:r>
              <w:rPr>
                <w:rFonts w:ascii="Comic Sans MS" w:hAnsi="Comic Sans MS" w:cs="Arial"/>
              </w:rPr>
              <w:t>Research hotels or a Bed and Breakfast in the area I will visit to find out prices and services they have to offer.</w:t>
            </w:r>
          </w:p>
        </w:tc>
      </w:tr>
      <w:tr w:rsidR="00F129AE">
        <w:trPr>
          <w:tblCellSpacing w:w="60" w:type="dxa"/>
        </w:trPr>
        <w:tc>
          <w:tcPr>
            <w:tcW w:w="0" w:type="auto"/>
          </w:tcPr>
          <w:p w:rsidR="00F129AE" w:rsidRDefault="00F129AE">
            <w:r>
              <w:rPr>
                <w:rFonts w:cs="Arial"/>
              </w:rPr>
              <w:t xml:space="preserve">5. </w:t>
            </w:r>
          </w:p>
        </w:tc>
        <w:tc>
          <w:tcPr>
            <w:tcW w:w="4665" w:type="pct"/>
            <w:vAlign w:val="center"/>
          </w:tcPr>
          <w:p w:rsidR="00F129AE" w:rsidRDefault="00F84C01" w:rsidP="00A115D2">
            <w:pPr>
              <w:numPr>
                <w:ilvl w:val="0"/>
                <w:numId w:val="1"/>
              </w:numPr>
              <w:rPr>
                <w:rFonts w:cs="Arial"/>
              </w:rPr>
            </w:pPr>
            <w:r>
              <w:rPr>
                <w:rFonts w:ascii="Arial" w:hAnsi="Arial" w:cs="Arial"/>
                <w:noProof/>
                <w:sz w:val="17"/>
                <w:szCs w:val="17"/>
              </w:rPr>
              <w:drawing>
                <wp:inline distT="0" distB="0" distL="0" distR="0">
                  <wp:extent cx="775335" cy="775335"/>
                  <wp:effectExtent l="0" t="0" r="0" b="0"/>
                  <wp:docPr id="3" name="Picture 3" descr="http://images.animationfactory.com/imagedir/media/photo_clips/children_baby/train/train_lg_nwm_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nimationfactory.com/imagedir/media/photo_clips/children_baby/train/train_lg_nwm_m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inline>
              </w:drawing>
            </w:r>
            <w:r w:rsidR="00F129AE">
              <w:rPr>
                <w:rFonts w:cs="Arial"/>
              </w:rPr>
              <w:t xml:space="preserve"> Find </w:t>
            </w:r>
            <w:r w:rsidR="00F129AE">
              <w:rPr>
                <w:rFonts w:cs="Arial"/>
                <w:color w:val="DC0000"/>
              </w:rPr>
              <w:t>three modes</w:t>
            </w:r>
            <w:r w:rsidR="00F129AE">
              <w:rPr>
                <w:rFonts w:cs="Arial"/>
              </w:rPr>
              <w:t xml:space="preserve"> of transportation to </w:t>
            </w:r>
            <w:smartTag w:uri="urn:schemas-microsoft-com:office:smarttags" w:element="State">
              <w:smartTag w:uri="urn:schemas-microsoft-com:office:smarttags" w:element="place">
                <w:r w:rsidR="00F129AE">
                  <w:rPr>
                    <w:rFonts w:cs="Arial"/>
                  </w:rPr>
                  <w:t>Maine</w:t>
                </w:r>
              </w:smartTag>
            </w:smartTag>
            <w:r w:rsidR="00F129AE">
              <w:rPr>
                <w:rFonts w:cs="Arial"/>
              </w:rPr>
              <w:t xml:space="preserve"> and the cost for each. Car, Train, Plane. I don’t do busses. </w:t>
            </w:r>
          </w:p>
          <w:p w:rsidR="00F129AE" w:rsidRDefault="00F84C01" w:rsidP="00A115D2">
            <w:pPr>
              <w:numPr>
                <w:ilvl w:val="0"/>
                <w:numId w:val="1"/>
              </w:numPr>
            </w:pPr>
            <w:r>
              <w:rPr>
                <w:noProof/>
              </w:rPr>
              <w:drawing>
                <wp:inline distT="0" distB="0" distL="0" distR="0">
                  <wp:extent cx="775335" cy="405130"/>
                  <wp:effectExtent l="0" t="0" r="0" b="0"/>
                  <wp:docPr id="4" name="Picture 4" descr="http://www.cokertire.com/skin/frontend/default/coker_new/images/Fiat-500/Fiat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kertire.com/skin/frontend/default/coker_new/images/Fiat-500/Fiat5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5335" cy="405130"/>
                          </a:xfrm>
                          <a:prstGeom prst="rect">
                            <a:avLst/>
                          </a:prstGeom>
                          <a:noFill/>
                          <a:ln>
                            <a:noFill/>
                          </a:ln>
                        </pic:spPr>
                      </pic:pic>
                    </a:graphicData>
                  </a:graphic>
                </wp:inline>
              </w:drawing>
            </w:r>
            <w:r w:rsidR="00F129AE">
              <w:rPr>
                <w:rFonts w:cs="Arial"/>
                <w:color w:val="DC0000"/>
              </w:rPr>
              <w:t>Car</w:t>
            </w:r>
            <w:r w:rsidR="00F129AE">
              <w:rPr>
                <w:rFonts w:cs="Arial"/>
              </w:rPr>
              <w:t xml:space="preserve"> Information: Look up gas prices from </w:t>
            </w:r>
            <w:smartTag w:uri="urn:schemas-microsoft-com:office:smarttags" w:element="State">
              <w:smartTag w:uri="urn:schemas-microsoft-com:office:smarttags" w:element="place">
                <w:r w:rsidR="00F129AE">
                  <w:rPr>
                    <w:rFonts w:cs="Arial"/>
                  </w:rPr>
                  <w:t>Virginia</w:t>
                </w:r>
              </w:smartTag>
            </w:smartTag>
            <w:r w:rsidR="00F129AE">
              <w:rPr>
                <w:rFonts w:cs="Arial"/>
              </w:rPr>
              <w:t xml:space="preserve"> to </w:t>
            </w:r>
            <w:smartTag w:uri="urn:schemas-microsoft-com:office:smarttags" w:element="State">
              <w:smartTag w:uri="urn:schemas-microsoft-com:office:smarttags" w:element="place">
                <w:r w:rsidR="00F129AE">
                  <w:rPr>
                    <w:rFonts w:cs="Arial"/>
                  </w:rPr>
                  <w:t>Maine</w:t>
                </w:r>
              </w:smartTag>
            </w:smartTag>
            <w:r w:rsidR="00F129AE">
              <w:rPr>
                <w:rFonts w:cs="Arial"/>
              </w:rPr>
              <w:t xml:space="preserve">, the mileage (how far is it) and how long do you think it will take me to get there if I drive straight to my first city. You’ll have to do the math by figuring miles per hour. Please assume I will go on the average 65 </w:t>
            </w:r>
            <w:smartTag w:uri="urn:schemas-microsoft-com:office:smarttags" w:element="stockticker">
              <w:r w:rsidR="00F129AE">
                <w:rPr>
                  <w:rFonts w:cs="Arial"/>
                </w:rPr>
                <w:lastRenderedPageBreak/>
                <w:t>MPH</w:t>
              </w:r>
            </w:smartTag>
            <w:r w:rsidR="00F129AE">
              <w:rPr>
                <w:rFonts w:cs="Arial"/>
              </w:rPr>
              <w:t xml:space="preserve">.  </w:t>
            </w:r>
            <w:r w:rsidRPr="00F84C01">
              <w:rPr>
                <w:rFonts w:cs="Arial"/>
                <w:b/>
                <w:highlight w:val="yellow"/>
              </w:rPr>
              <w:t>Use Google maps to help you with this!</w:t>
            </w:r>
          </w:p>
          <w:p w:rsidR="00F129AE" w:rsidRDefault="00F129AE" w:rsidP="00A115D2">
            <w:pPr>
              <w:numPr>
                <w:ilvl w:val="0"/>
                <w:numId w:val="1"/>
              </w:numPr>
              <w:rPr>
                <w:color w:val="000000"/>
              </w:rPr>
            </w:pPr>
            <w:r>
              <w:rPr>
                <w:rFonts w:cs="Arial"/>
                <w:color w:val="000000"/>
              </w:rPr>
              <w:t xml:space="preserve">If my car gets about </w:t>
            </w:r>
            <w:r w:rsidR="004E46B6">
              <w:rPr>
                <w:rFonts w:cs="Arial"/>
                <w:color w:val="000000"/>
              </w:rPr>
              <w:t>34</w:t>
            </w:r>
            <w:r>
              <w:rPr>
                <w:rFonts w:cs="Arial"/>
                <w:color w:val="000000"/>
              </w:rPr>
              <w:t xml:space="preserve"> miles per gallon, how much gas will I use?</w:t>
            </w:r>
          </w:p>
          <w:p w:rsidR="00F129AE" w:rsidRPr="00F84C01" w:rsidRDefault="00F129AE" w:rsidP="00A115D2">
            <w:pPr>
              <w:numPr>
                <w:ilvl w:val="0"/>
                <w:numId w:val="1"/>
              </w:numPr>
            </w:pPr>
            <w:r w:rsidRPr="00F84C01">
              <w:rPr>
                <w:rFonts w:cs="Arial"/>
              </w:rPr>
              <w:t>If I take a train or plane, I will need a rental car. How much will it cost per day? Look up the plans; you can either rent by day or by mile. Find me the best price!</w:t>
            </w:r>
          </w:p>
        </w:tc>
      </w:tr>
      <w:tr w:rsidR="00F129AE">
        <w:trPr>
          <w:tblCellSpacing w:w="60" w:type="dxa"/>
        </w:trPr>
        <w:tc>
          <w:tcPr>
            <w:tcW w:w="0" w:type="auto"/>
          </w:tcPr>
          <w:p w:rsidR="00F129AE" w:rsidRDefault="00F129AE">
            <w:r>
              <w:rPr>
                <w:rFonts w:cs="Arial"/>
              </w:rPr>
              <w:lastRenderedPageBreak/>
              <w:t>6.</w:t>
            </w:r>
          </w:p>
        </w:tc>
        <w:tc>
          <w:tcPr>
            <w:tcW w:w="4665" w:type="pct"/>
            <w:vAlign w:val="center"/>
          </w:tcPr>
          <w:p w:rsidR="00F129AE" w:rsidRDefault="00F84C01" w:rsidP="00A115D2">
            <w:pPr>
              <w:numPr>
                <w:ilvl w:val="0"/>
                <w:numId w:val="2"/>
              </w:numPr>
              <w:rPr>
                <w:rFonts w:cs="Arial"/>
              </w:rPr>
            </w:pPr>
            <w:r>
              <w:rPr>
                <w:noProof/>
              </w:rPr>
              <w:drawing>
                <wp:inline distT="0" distB="0" distL="0" distR="0">
                  <wp:extent cx="451485" cy="497840"/>
                  <wp:effectExtent l="0" t="0" r="0" b="0"/>
                  <wp:docPr id="5" name="Picture 5" descr="http://www.sbac.edu/~tpl/clipart/Animals and Insects/gator airpla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ac.edu/~tpl/clipart/Animals and Insects/gator airplan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51485" cy="497840"/>
                          </a:xfrm>
                          <a:prstGeom prst="rect">
                            <a:avLst/>
                          </a:prstGeom>
                          <a:noFill/>
                          <a:ln>
                            <a:noFill/>
                          </a:ln>
                        </pic:spPr>
                      </pic:pic>
                    </a:graphicData>
                  </a:graphic>
                </wp:inline>
              </w:drawing>
            </w:r>
            <w:r w:rsidR="00F129AE">
              <w:rPr>
                <w:rFonts w:cs="Arial"/>
              </w:rPr>
              <w:t xml:space="preserve"> Contact at least two airlines and get prices for traveling to my chosen city from the two airports closest to my home, (Dulles and National).</w:t>
            </w:r>
          </w:p>
          <w:p w:rsidR="00F129AE" w:rsidRDefault="00F129AE" w:rsidP="00A115D2">
            <w:pPr>
              <w:numPr>
                <w:ilvl w:val="0"/>
                <w:numId w:val="2"/>
              </w:numPr>
            </w:pPr>
            <w:r>
              <w:rPr>
                <w:rFonts w:cs="Arial"/>
              </w:rPr>
              <w:t xml:space="preserve">When you are researching the prices, please include </w:t>
            </w:r>
            <w:r w:rsidRPr="00F84C01">
              <w:rPr>
                <w:rFonts w:cs="Arial"/>
                <w:b/>
                <w:color w:val="DC0000"/>
              </w:rPr>
              <w:t>roundtrip fares</w:t>
            </w:r>
            <w:r>
              <w:rPr>
                <w:rFonts w:cs="Arial"/>
              </w:rPr>
              <w:t xml:space="preserve">, not just a one-way ticket (I do want to come back!) </w:t>
            </w:r>
          </w:p>
        </w:tc>
      </w:tr>
      <w:tr w:rsidR="00F129AE">
        <w:trPr>
          <w:tblCellSpacing w:w="60" w:type="dxa"/>
        </w:trPr>
        <w:tc>
          <w:tcPr>
            <w:tcW w:w="0" w:type="auto"/>
          </w:tcPr>
          <w:p w:rsidR="00F129AE" w:rsidRDefault="00F129AE">
            <w:r>
              <w:rPr>
                <w:rFonts w:cs="Arial"/>
              </w:rPr>
              <w:t xml:space="preserve">7. </w:t>
            </w:r>
          </w:p>
        </w:tc>
        <w:tc>
          <w:tcPr>
            <w:tcW w:w="4665" w:type="pct"/>
            <w:vAlign w:val="center"/>
          </w:tcPr>
          <w:p w:rsidR="00F129AE" w:rsidRDefault="00F129AE">
            <w:pPr>
              <w:rPr>
                <w:rFonts w:cs="Arial"/>
              </w:rPr>
            </w:pPr>
            <w:r>
              <w:rPr>
                <w:rFonts w:cs="Arial"/>
              </w:rPr>
              <w:t xml:space="preserve"> </w:t>
            </w:r>
          </w:p>
          <w:p w:rsidR="00F129AE" w:rsidRDefault="00F84C01">
            <w:r>
              <w:rPr>
                <w:noProof/>
              </w:rPr>
              <w:drawing>
                <wp:inline distT="0" distB="0" distL="0" distR="0">
                  <wp:extent cx="659765" cy="486410"/>
                  <wp:effectExtent l="0" t="0" r="0" b="0"/>
                  <wp:docPr id="6" name="Picture 6" descr="http://www.enigmagraphics.com/illust/images/lob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igmagraphics.com/illust/images/lobste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9765" cy="486410"/>
                          </a:xfrm>
                          <a:prstGeom prst="rect">
                            <a:avLst/>
                          </a:prstGeom>
                          <a:noFill/>
                          <a:ln>
                            <a:noFill/>
                          </a:ln>
                        </pic:spPr>
                      </pic:pic>
                    </a:graphicData>
                  </a:graphic>
                </wp:inline>
              </w:drawing>
            </w:r>
            <w:r w:rsidR="00F129AE">
              <w:rPr>
                <w:rFonts w:cs="Arial"/>
              </w:rPr>
              <w:t>I love lobster so in this trip, find me the freshest and best place to eat a Maine Lobster!</w:t>
            </w:r>
          </w:p>
        </w:tc>
      </w:tr>
      <w:tr w:rsidR="00F129AE">
        <w:trPr>
          <w:tblCellSpacing w:w="60" w:type="dxa"/>
        </w:trPr>
        <w:tc>
          <w:tcPr>
            <w:tcW w:w="0" w:type="auto"/>
          </w:tcPr>
          <w:p w:rsidR="00F129AE" w:rsidRDefault="00F129AE">
            <w:r>
              <w:rPr>
                <w:rFonts w:cs="Arial"/>
              </w:rPr>
              <w:t>8.</w:t>
            </w:r>
          </w:p>
        </w:tc>
        <w:tc>
          <w:tcPr>
            <w:tcW w:w="4665" w:type="pct"/>
            <w:vAlign w:val="center"/>
          </w:tcPr>
          <w:p w:rsidR="00F129AE" w:rsidRDefault="00F129AE">
            <w:r>
              <w:rPr>
                <w:rFonts w:cs="Arial"/>
              </w:rPr>
              <w:t>In addition to the moose tour, find three special attractions that I would like to visit on my trip. These could be museums, monuments, churches or other points of interest.  Include admission fee and a brief description for each place.</w:t>
            </w:r>
          </w:p>
        </w:tc>
      </w:tr>
      <w:tr w:rsidR="00F129AE">
        <w:trPr>
          <w:tblCellSpacing w:w="60" w:type="dxa"/>
        </w:trPr>
        <w:tc>
          <w:tcPr>
            <w:tcW w:w="0" w:type="auto"/>
          </w:tcPr>
          <w:p w:rsidR="00F129AE" w:rsidRDefault="00F129AE">
            <w:pPr>
              <w:rPr>
                <w:rFonts w:cs="Arial"/>
              </w:rPr>
            </w:pPr>
            <w:r>
              <w:rPr>
                <w:rFonts w:cs="Arial"/>
              </w:rPr>
              <w:t>9.</w:t>
            </w:r>
          </w:p>
        </w:tc>
        <w:tc>
          <w:tcPr>
            <w:tcW w:w="4665" w:type="pct"/>
            <w:vAlign w:val="center"/>
          </w:tcPr>
          <w:p w:rsidR="00F129AE" w:rsidRDefault="00F84C01">
            <w:pPr>
              <w:rPr>
                <w:rFonts w:cs="Arial"/>
              </w:rPr>
            </w:pPr>
            <w:r>
              <w:rPr>
                <w:noProof/>
              </w:rPr>
              <w:drawing>
                <wp:inline distT="0" distB="0" distL="0" distR="0">
                  <wp:extent cx="544195" cy="486410"/>
                  <wp:effectExtent l="0" t="0" r="0" b="0"/>
                  <wp:docPr id="8" name="Picture 8" descr="http://213.183.23.58/sha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13.183.23.58/shared/logo.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195" cy="486410"/>
                          </a:xfrm>
                          <a:prstGeom prst="rect">
                            <a:avLst/>
                          </a:prstGeom>
                          <a:noFill/>
                          <a:ln>
                            <a:noFill/>
                          </a:ln>
                        </pic:spPr>
                      </pic:pic>
                    </a:graphicData>
                  </a:graphic>
                </wp:inline>
              </w:drawing>
            </w:r>
            <w:r w:rsidR="00F129AE">
              <w:rPr>
                <w:rFonts w:cs="Arial"/>
              </w:rPr>
              <w:t xml:space="preserve">The plan is to stay at least 4 days and nights. At least one meal a day will be eaten from a ‘nice’ restaurant, one ‘fast food’ and probably breakfast at the hotel. I would like an average cost of meals per day for 2 adults. </w:t>
            </w:r>
          </w:p>
          <w:p w:rsidR="004E46B6" w:rsidRDefault="004E46B6">
            <w:pPr>
              <w:rPr>
                <w:rFonts w:cs="Arial"/>
              </w:rPr>
            </w:pPr>
          </w:p>
          <w:p w:rsidR="004E46B6" w:rsidRDefault="004E46B6">
            <w:pPr>
              <w:rPr>
                <w:rFonts w:cs="Arial"/>
              </w:rPr>
            </w:pPr>
          </w:p>
          <w:p w:rsidR="004E46B6" w:rsidRDefault="004E46B6">
            <w:pPr>
              <w:rPr>
                <w:rFonts w:cs="Arial"/>
              </w:rPr>
            </w:pPr>
          </w:p>
        </w:tc>
      </w:tr>
      <w:tr w:rsidR="00F129AE">
        <w:trPr>
          <w:tblCellSpacing w:w="60" w:type="dxa"/>
        </w:trPr>
        <w:tc>
          <w:tcPr>
            <w:tcW w:w="0" w:type="auto"/>
          </w:tcPr>
          <w:p w:rsidR="00F129AE" w:rsidRDefault="00F129AE">
            <w:pPr>
              <w:rPr>
                <w:rFonts w:cs="Arial"/>
              </w:rPr>
            </w:pPr>
            <w:r>
              <w:rPr>
                <w:rFonts w:cs="Arial"/>
              </w:rPr>
              <w:t>10.</w:t>
            </w:r>
          </w:p>
        </w:tc>
        <w:tc>
          <w:tcPr>
            <w:tcW w:w="4665" w:type="pct"/>
            <w:vAlign w:val="center"/>
          </w:tcPr>
          <w:p w:rsidR="00F129AE" w:rsidRDefault="00F129AE">
            <w:r>
              <w:t xml:space="preserve">Maps, Maps, and Maps….please include a map of my journey. </w:t>
            </w:r>
          </w:p>
          <w:p w:rsidR="00F129AE" w:rsidRDefault="00F129AE" w:rsidP="00A115D2">
            <w:pPr>
              <w:numPr>
                <w:ilvl w:val="0"/>
                <w:numId w:val="11"/>
              </w:numPr>
            </w:pPr>
            <w:r>
              <w:t xml:space="preserve">I want to know the states I will be traveling through as well as the major Interstates. </w:t>
            </w:r>
          </w:p>
          <w:p w:rsidR="00F129AE" w:rsidRDefault="00F129AE" w:rsidP="00A115D2">
            <w:pPr>
              <w:numPr>
                <w:ilvl w:val="0"/>
                <w:numId w:val="11"/>
              </w:numPr>
            </w:pPr>
            <w:r>
              <w:t xml:space="preserve">What rivers or major bodies of water will I come close to? </w:t>
            </w:r>
          </w:p>
          <w:p w:rsidR="00F129AE" w:rsidRDefault="00F129AE" w:rsidP="00A115D2">
            <w:pPr>
              <w:numPr>
                <w:ilvl w:val="0"/>
                <w:numId w:val="11"/>
              </w:numPr>
            </w:pPr>
            <w:r>
              <w:t>What tolls will I have to pay?</w:t>
            </w:r>
          </w:p>
          <w:p w:rsidR="00F129AE" w:rsidRDefault="00F129AE"/>
        </w:tc>
      </w:tr>
    </w:tbl>
    <w:p w:rsidR="00F129AE" w:rsidRDefault="00F129AE">
      <w:pPr>
        <w:pStyle w:val="NormalWeb"/>
        <w:rPr>
          <w:rFonts w:ascii="Arial" w:hAnsi="Arial" w:cs="Arial"/>
          <w:b/>
          <w:bCs/>
          <w:kern w:val="32"/>
          <w:sz w:val="32"/>
          <w:szCs w:val="32"/>
        </w:rPr>
      </w:pPr>
    </w:p>
    <w:p w:rsidR="00F129AE" w:rsidRDefault="00F129AE">
      <w:pPr>
        <w:pStyle w:val="NormalWeb"/>
        <w:rPr>
          <w:rFonts w:ascii="Comic Sans MS" w:hAnsi="Comic Sans MS" w:cs="Arial"/>
        </w:rPr>
      </w:pPr>
      <w:r>
        <w:rPr>
          <w:rFonts w:ascii="Arial" w:hAnsi="Arial" w:cs="Arial"/>
          <w:b/>
          <w:bCs/>
          <w:kern w:val="32"/>
          <w:sz w:val="32"/>
          <w:szCs w:val="32"/>
        </w:rPr>
        <w:lastRenderedPageBreak/>
        <w:t>Resources</w:t>
      </w:r>
      <w:r>
        <w:rPr>
          <w:rFonts w:ascii="Comic Sans MS" w:hAnsi="Comic Sans MS" w:cs="Arial"/>
        </w:rPr>
        <w:br/>
      </w:r>
      <w:hyperlink r:id="rId19" w:history="1">
        <w:r>
          <w:rPr>
            <w:rStyle w:val="Hyperlink"/>
            <w:rFonts w:ascii="Comic Sans MS" w:hAnsi="Comic Sans MS" w:cs="Arial"/>
          </w:rPr>
          <w:t> Maine’s Tourist Center</w:t>
        </w:r>
      </w:hyperlink>
      <w:r>
        <w:rPr>
          <w:rFonts w:ascii="Comic Sans MS" w:hAnsi="Comic Sans MS" w:cs="Arial"/>
        </w:rPr>
        <w:t xml:space="preserve"> - </w:t>
      </w:r>
      <w:hyperlink r:id="rId20" w:history="1">
        <w:r>
          <w:rPr>
            <w:rStyle w:val="Hyperlink"/>
            <w:rFonts w:ascii="Comic Sans MS" w:hAnsi="Comic Sans MS" w:cs="Arial"/>
          </w:rPr>
          <w:t>http://www.visitmaine.com/home.php</w:t>
        </w:r>
      </w:hyperlink>
    </w:p>
    <w:p w:rsidR="00F129AE" w:rsidRDefault="00FD003A">
      <w:pPr>
        <w:pStyle w:val="NormalWeb"/>
        <w:rPr>
          <w:rFonts w:ascii="Comic Sans MS" w:hAnsi="Comic Sans MS" w:cs="Arial"/>
        </w:rPr>
      </w:pPr>
      <w:hyperlink r:id="rId21" w:history="1">
        <w:r w:rsidR="00F129AE">
          <w:rPr>
            <w:rStyle w:val="Hyperlink"/>
            <w:rFonts w:ascii="Comic Sans MS" w:hAnsi="Comic Sans MS" w:cs="Arial"/>
          </w:rPr>
          <w:t>Maine’s Kids page</w:t>
        </w:r>
      </w:hyperlink>
      <w:r w:rsidR="00F129AE">
        <w:rPr>
          <w:rFonts w:ascii="Comic Sans MS" w:hAnsi="Comic Sans MS" w:cs="Arial"/>
        </w:rPr>
        <w:t xml:space="preserve">: </w:t>
      </w:r>
      <w:hyperlink r:id="rId22" w:history="1">
        <w:r w:rsidR="00F129AE">
          <w:rPr>
            <w:rStyle w:val="Hyperlink"/>
            <w:rFonts w:ascii="Comic Sans MS" w:hAnsi="Comic Sans MS" w:cs="Arial"/>
          </w:rPr>
          <w:t>http://www.state.me.us/sos/kids/allabout/allabout.htm</w:t>
        </w:r>
      </w:hyperlink>
    </w:p>
    <w:p w:rsidR="00F129AE" w:rsidRDefault="00FD003A">
      <w:pPr>
        <w:pStyle w:val="NormalWeb"/>
        <w:rPr>
          <w:rFonts w:ascii="Comic Sans MS" w:hAnsi="Comic Sans MS" w:cs="Arial"/>
        </w:rPr>
      </w:pPr>
      <w:hyperlink r:id="rId23" w:history="1">
        <w:r w:rsidR="00F129AE">
          <w:rPr>
            <w:rStyle w:val="Hyperlink"/>
            <w:rFonts w:ascii="Comic Sans MS" w:hAnsi="Comic Sans MS" w:cs="Arial"/>
          </w:rPr>
          <w:t>Maine Resource Guide:</w:t>
        </w:r>
      </w:hyperlink>
      <w:r w:rsidR="00F129AE">
        <w:rPr>
          <w:rFonts w:ascii="Comic Sans MS" w:hAnsi="Comic Sans MS" w:cs="Arial"/>
        </w:rPr>
        <w:t xml:space="preserve"> (Great Travel Information) </w:t>
      </w:r>
      <w:hyperlink r:id="rId24" w:history="1">
        <w:r w:rsidR="00F129AE">
          <w:rPr>
            <w:rStyle w:val="Hyperlink"/>
            <w:rFonts w:ascii="Comic Sans MS" w:hAnsi="Comic Sans MS" w:cs="Arial"/>
          </w:rPr>
          <w:t>http://maineguide.com/</w:t>
        </w:r>
      </w:hyperlink>
    </w:p>
    <w:p w:rsidR="00F129AE" w:rsidRDefault="00F129AE">
      <w:pPr>
        <w:pStyle w:val="NormalWeb"/>
        <w:rPr>
          <w:rFonts w:ascii="Comic Sans MS" w:hAnsi="Comic Sans MS" w:cs="Arial"/>
        </w:rPr>
      </w:pPr>
      <w:r>
        <w:rPr>
          <w:rFonts w:ascii="Arial" w:hAnsi="Arial" w:cs="Arial"/>
          <w:b/>
          <w:bCs/>
          <w:kern w:val="32"/>
          <w:sz w:val="32"/>
          <w:szCs w:val="32"/>
        </w:rPr>
        <w:br/>
        <w:t>Airlines:</w:t>
      </w:r>
      <w:r>
        <w:rPr>
          <w:rFonts w:ascii="Arial" w:hAnsi="Arial"/>
          <w:b/>
          <w:bCs/>
          <w:kern w:val="32"/>
          <w:sz w:val="32"/>
          <w:szCs w:val="32"/>
        </w:rPr>
        <w:t xml:space="preserve"> </w:t>
      </w:r>
    </w:p>
    <w:p w:rsidR="00F129AE" w:rsidRDefault="00F129AE">
      <w:pPr>
        <w:pStyle w:val="NormalWeb"/>
        <w:rPr>
          <w:rFonts w:ascii="Comic Sans MS" w:hAnsi="Comic Sans MS" w:cs="Arial"/>
        </w:rPr>
      </w:pPr>
      <w:r>
        <w:rPr>
          <w:rFonts w:ascii="Comic Sans MS" w:hAnsi="Comic Sans MS" w:cs="Arial"/>
        </w:rPr>
        <w:t xml:space="preserve"> </w:t>
      </w:r>
      <w:hyperlink r:id="rId25" w:history="1">
        <w:r>
          <w:rPr>
            <w:rStyle w:val="Hyperlink"/>
            <w:rFonts w:ascii="Comic Sans MS" w:hAnsi="Comic Sans MS" w:cs="Arial"/>
          </w:rPr>
          <w:t>United Airlines</w:t>
        </w:r>
      </w:hyperlink>
      <w:r>
        <w:rPr>
          <w:rFonts w:ascii="Comic Sans MS" w:hAnsi="Comic Sans MS"/>
        </w:rPr>
        <w:t xml:space="preserve"> </w:t>
      </w:r>
      <w:r>
        <w:rPr>
          <w:rFonts w:ascii="Comic Sans MS" w:hAnsi="Comic Sans MS" w:cs="Arial"/>
        </w:rPr>
        <w:br/>
      </w:r>
      <w:hyperlink r:id="rId26" w:history="1">
        <w:r>
          <w:rPr>
            <w:rStyle w:val="Hyperlink"/>
            <w:rFonts w:ascii="Comic Sans MS" w:hAnsi="Comic Sans MS" w:cs="Arial"/>
          </w:rPr>
          <w:t>Delta Airlines</w:t>
        </w:r>
      </w:hyperlink>
      <w:r>
        <w:rPr>
          <w:rFonts w:ascii="Comic Sans MS" w:hAnsi="Comic Sans MS"/>
        </w:rPr>
        <w:t xml:space="preserve"> </w:t>
      </w:r>
      <w:r>
        <w:rPr>
          <w:rFonts w:ascii="Comic Sans MS" w:hAnsi="Comic Sans MS" w:cs="Arial"/>
        </w:rPr>
        <w:br/>
      </w:r>
      <w:hyperlink r:id="rId27" w:history="1">
        <w:r>
          <w:rPr>
            <w:rStyle w:val="Hyperlink"/>
            <w:rFonts w:ascii="Comic Sans MS" w:hAnsi="Comic Sans MS" w:cs="Arial"/>
          </w:rPr>
          <w:t>TWA</w:t>
        </w:r>
      </w:hyperlink>
      <w:r>
        <w:rPr>
          <w:rFonts w:ascii="Comic Sans MS" w:hAnsi="Comic Sans MS"/>
        </w:rPr>
        <w:t xml:space="preserve"> </w:t>
      </w:r>
      <w:r>
        <w:rPr>
          <w:rFonts w:ascii="Comic Sans MS" w:hAnsi="Comic Sans MS" w:cs="Arial"/>
        </w:rPr>
        <w:br/>
      </w:r>
      <w:hyperlink r:id="rId28" w:history="1">
        <w:r>
          <w:rPr>
            <w:rStyle w:val="Hyperlink"/>
            <w:rFonts w:ascii="Comic Sans MS" w:hAnsi="Comic Sans MS" w:cs="Arial"/>
          </w:rPr>
          <w:t>American Airlines</w:t>
        </w:r>
      </w:hyperlink>
      <w:r>
        <w:rPr>
          <w:rFonts w:ascii="Comic Sans MS" w:hAnsi="Comic Sans MS"/>
        </w:rPr>
        <w:t xml:space="preserve"> </w:t>
      </w:r>
    </w:p>
    <w:p w:rsidR="00F129AE" w:rsidRDefault="00F129AE">
      <w:pPr>
        <w:pStyle w:val="NormalWeb"/>
        <w:rPr>
          <w:rFonts w:ascii="Arial" w:hAnsi="Arial"/>
          <w:b/>
          <w:bCs/>
          <w:kern w:val="32"/>
          <w:sz w:val="32"/>
          <w:szCs w:val="32"/>
        </w:rPr>
      </w:pPr>
      <w:r>
        <w:rPr>
          <w:rFonts w:ascii="Arial" w:hAnsi="Arial" w:cs="Arial"/>
          <w:b/>
          <w:bCs/>
          <w:kern w:val="32"/>
          <w:sz w:val="32"/>
          <w:szCs w:val="32"/>
        </w:rPr>
        <w:t>Search Engines:</w:t>
      </w:r>
      <w:r>
        <w:rPr>
          <w:rFonts w:ascii="Arial" w:hAnsi="Arial"/>
          <w:b/>
          <w:bCs/>
          <w:kern w:val="32"/>
          <w:sz w:val="32"/>
          <w:szCs w:val="32"/>
        </w:rPr>
        <w:t xml:space="preserve"> </w:t>
      </w:r>
    </w:p>
    <w:p w:rsidR="00F129AE" w:rsidRDefault="00FD003A">
      <w:pPr>
        <w:pStyle w:val="NormalWeb"/>
        <w:rPr>
          <w:rFonts w:ascii="Comic Sans MS" w:hAnsi="Comic Sans MS"/>
        </w:rPr>
      </w:pPr>
      <w:hyperlink r:id="rId29" w:history="1">
        <w:r w:rsidR="00F129AE">
          <w:rPr>
            <w:rStyle w:val="Hyperlink"/>
            <w:rFonts w:ascii="Comic Sans MS" w:hAnsi="Comic Sans MS"/>
            <w:kern w:val="32"/>
            <w:szCs w:val="32"/>
          </w:rPr>
          <w:t>Google</w:t>
        </w:r>
      </w:hyperlink>
      <w:r w:rsidR="00F129AE">
        <w:rPr>
          <w:rFonts w:ascii="Comic Sans MS" w:hAnsi="Comic Sans MS" w:cs="Arial"/>
        </w:rPr>
        <w:br/>
        <w:t xml:space="preserve"> </w:t>
      </w:r>
      <w:hyperlink r:id="rId30" w:history="1">
        <w:r w:rsidR="00F129AE">
          <w:rPr>
            <w:rStyle w:val="Hyperlink"/>
            <w:rFonts w:ascii="Comic Sans MS" w:hAnsi="Comic Sans MS" w:cs="Arial"/>
          </w:rPr>
          <w:t>Yahoo</w:t>
        </w:r>
      </w:hyperlink>
      <w:r w:rsidR="00F129AE">
        <w:rPr>
          <w:rFonts w:ascii="Comic Sans MS" w:hAnsi="Comic Sans MS"/>
        </w:rPr>
        <w:t xml:space="preserve"> </w:t>
      </w:r>
      <w:r w:rsidR="00F129AE">
        <w:rPr>
          <w:rFonts w:ascii="Comic Sans MS" w:hAnsi="Comic Sans MS" w:cs="Arial"/>
        </w:rPr>
        <w:br/>
        <w:t xml:space="preserve"> </w:t>
      </w:r>
      <w:hyperlink r:id="rId31" w:history="1">
        <w:r w:rsidR="00F129AE">
          <w:rPr>
            <w:rStyle w:val="Hyperlink"/>
            <w:rFonts w:ascii="Comic Sans MS" w:hAnsi="Comic Sans MS" w:cs="Arial"/>
          </w:rPr>
          <w:t>Excite</w:t>
        </w:r>
      </w:hyperlink>
      <w:r w:rsidR="00F129AE">
        <w:rPr>
          <w:rFonts w:ascii="Comic Sans MS" w:hAnsi="Comic Sans MS"/>
        </w:rPr>
        <w:t xml:space="preserve"> </w:t>
      </w:r>
      <w:r w:rsidR="00F129AE">
        <w:rPr>
          <w:rFonts w:ascii="Comic Sans MS" w:hAnsi="Comic Sans MS" w:cs="Arial"/>
        </w:rPr>
        <w:br/>
      </w:r>
      <w:hyperlink r:id="rId32" w:history="1">
        <w:r w:rsidR="00F129AE">
          <w:rPr>
            <w:rStyle w:val="Hyperlink"/>
            <w:rFonts w:ascii="Comic Sans MS" w:hAnsi="Comic Sans MS" w:cs="Arial"/>
          </w:rPr>
          <w:t>AltaVista</w:t>
        </w:r>
      </w:hyperlink>
    </w:p>
    <w:p w:rsidR="00F129AE" w:rsidRDefault="00F129AE">
      <w:pPr>
        <w:pStyle w:val="NormalWeb"/>
        <w:rPr>
          <w:rFonts w:ascii="Comic Sans MS" w:hAnsi="Comic Sans MS" w:cs="Arial"/>
          <w:b/>
          <w:bCs/>
          <w:sz w:val="32"/>
          <w:szCs w:val="27"/>
        </w:rPr>
      </w:pPr>
      <w:r>
        <w:rPr>
          <w:rFonts w:ascii="Comic Sans MS" w:hAnsi="Comic Sans MS" w:cs="Arial"/>
          <w:b/>
          <w:bCs/>
          <w:sz w:val="32"/>
          <w:szCs w:val="27"/>
        </w:rPr>
        <w:t>The Process:</w:t>
      </w:r>
    </w:p>
    <w:p w:rsidR="00575A0D" w:rsidRPr="00575A0D" w:rsidRDefault="00575A0D">
      <w:pPr>
        <w:pStyle w:val="NormalWeb"/>
        <w:rPr>
          <w:rFonts w:ascii="Comic Sans MS" w:hAnsi="Comic Sans MS" w:cs="Arial"/>
          <w:b/>
          <w:sz w:val="27"/>
          <w:szCs w:val="27"/>
        </w:rPr>
      </w:pPr>
      <w:r w:rsidRPr="00575A0D">
        <w:rPr>
          <w:rFonts w:ascii="Comic Sans MS" w:hAnsi="Comic Sans MS" w:cs="Arial"/>
          <w:b/>
          <w:sz w:val="27"/>
          <w:szCs w:val="27"/>
        </w:rPr>
        <w:t xml:space="preserve">You may work in a group, with partner or by yourself. </w:t>
      </w:r>
    </w:p>
    <w:p w:rsidR="00F129AE" w:rsidRDefault="00F129AE">
      <w:pPr>
        <w:pStyle w:val="NormalWeb"/>
        <w:rPr>
          <w:rFonts w:ascii="Comic Sans MS" w:hAnsi="Comic Sans MS"/>
        </w:rPr>
      </w:pPr>
      <w:r>
        <w:rPr>
          <w:rFonts w:ascii="Comic Sans MS" w:hAnsi="Comic Sans MS" w:cs="Arial"/>
          <w:sz w:val="27"/>
          <w:szCs w:val="27"/>
        </w:rPr>
        <w:t>I need this information in a nice tidy format that will be easy to read, therefore, you will need to communicate your travel plans in a PowerPoint presentation. Each slide should depict a number from your task list.  See sample below.</w:t>
      </w:r>
    </w:p>
    <w:p w:rsidR="00F129AE" w:rsidRDefault="00F129AE">
      <w:pPr>
        <w:pStyle w:val="NormalWeb"/>
        <w:jc w:val="center"/>
        <w:rPr>
          <w:rFonts w:ascii="Comic Sans MS" w:hAnsi="Comic Sans MS" w:cs="Arial"/>
        </w:rPr>
      </w:pPr>
    </w:p>
    <w:p w:rsidR="00F84C01" w:rsidRDefault="00F84C01">
      <w:pPr>
        <w:pStyle w:val="NormalWeb"/>
        <w:jc w:val="center"/>
        <w:rPr>
          <w:rFonts w:ascii="Comic Sans MS" w:hAnsi="Comic Sans MS" w:cs="Arial"/>
        </w:rPr>
      </w:pPr>
    </w:p>
    <w:p w:rsidR="00F84C01" w:rsidRDefault="00F84C01">
      <w:pPr>
        <w:pStyle w:val="NormalWeb"/>
        <w:jc w:val="center"/>
        <w:rPr>
          <w:rFonts w:ascii="Comic Sans MS" w:hAnsi="Comic Sans MS" w:cs="Arial"/>
        </w:rPr>
      </w:pPr>
    </w:p>
    <w:p w:rsidR="00F84C01" w:rsidRDefault="00F84C01">
      <w:pPr>
        <w:pStyle w:val="NormalWeb"/>
        <w:jc w:val="center"/>
        <w:rPr>
          <w:rFonts w:ascii="Comic Sans MS" w:hAnsi="Comic Sans MS" w:cs="Arial"/>
        </w:rPr>
      </w:pPr>
    </w:p>
    <w:p w:rsidR="004E46B6" w:rsidRDefault="00F129AE">
      <w:pPr>
        <w:pStyle w:val="NormalWeb"/>
        <w:jc w:val="center"/>
        <w:rPr>
          <w:rFonts w:ascii="Tempus Sans ITC" w:hAnsi="Tempus Sans ITC" w:cs="Arial"/>
          <w:b/>
          <w:bCs/>
          <w:sz w:val="48"/>
        </w:rPr>
      </w:pPr>
      <w:r>
        <w:rPr>
          <w:rFonts w:ascii="Comic Sans MS" w:hAnsi="Comic Sans MS" w:cs="Arial"/>
        </w:rPr>
        <w:lastRenderedPageBreak/>
        <w:br/>
      </w:r>
      <w:r>
        <w:rPr>
          <w:rFonts w:ascii="Tempus Sans ITC" w:hAnsi="Tempus Sans ITC" w:cs="Arial"/>
          <w:b/>
          <w:bCs/>
          <w:sz w:val="48"/>
        </w:rPr>
        <w:t> </w:t>
      </w:r>
    </w:p>
    <w:p w:rsidR="00F129AE" w:rsidRDefault="00F129AE">
      <w:pPr>
        <w:pStyle w:val="NormalWeb"/>
        <w:jc w:val="center"/>
        <w:rPr>
          <w:rFonts w:ascii="Tempus Sans ITC" w:hAnsi="Tempus Sans ITC" w:cs="Arial"/>
          <w:b/>
          <w:bCs/>
          <w:sz w:val="48"/>
        </w:rPr>
      </w:pPr>
      <w:r>
        <w:rPr>
          <w:rFonts w:ascii="Tempus Sans ITC" w:hAnsi="Tempus Sans ITC" w:cs="Arial"/>
          <w:b/>
          <w:bCs/>
          <w:sz w:val="48"/>
        </w:rPr>
        <w:t> Sample PowerPoint Slide</w:t>
      </w:r>
    </w:p>
    <w:p w:rsidR="00F129AE" w:rsidRDefault="00F84C01">
      <w:pPr>
        <w:pStyle w:val="NormalWeb"/>
        <w:rPr>
          <w:rFonts w:ascii="Comic Sans MS" w:hAnsi="Comic Sans MS" w:cs="Arial"/>
        </w:rPr>
      </w:pPr>
      <w:r>
        <w:rPr>
          <w:noProof/>
          <w:sz w:val="20"/>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12065</wp:posOffset>
            </wp:positionV>
            <wp:extent cx="4800600" cy="3634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0600" cy="3634105"/>
                    </a:xfrm>
                    <a:prstGeom prst="rect">
                      <a:avLst/>
                    </a:prstGeom>
                    <a:noFill/>
                  </pic:spPr>
                </pic:pic>
              </a:graphicData>
            </a:graphic>
            <wp14:sizeRelH relativeFrom="page">
              <wp14:pctWidth>0</wp14:pctWidth>
            </wp14:sizeRelH>
            <wp14:sizeRelV relativeFrom="page">
              <wp14:pctHeight>0</wp14:pctHeight>
            </wp14:sizeRelV>
          </wp:anchor>
        </w:drawing>
      </w:r>
    </w:p>
    <w:p w:rsidR="00F129AE" w:rsidRDefault="00F129AE">
      <w:pPr>
        <w:pStyle w:val="NormalWeb"/>
        <w:rPr>
          <w:rFonts w:ascii="Comic Sans MS" w:hAnsi="Comic Sans MS" w:cs="Arial"/>
        </w:rPr>
      </w:pPr>
    </w:p>
    <w:p w:rsidR="00F129AE" w:rsidRDefault="00F129AE">
      <w:pPr>
        <w:pStyle w:val="NormalWeb"/>
        <w:rPr>
          <w:rFonts w:ascii="Comic Sans MS" w:hAnsi="Comic Sans MS" w:cs="Arial"/>
        </w:rPr>
      </w:pPr>
    </w:p>
    <w:p w:rsidR="00F129AE" w:rsidRDefault="00F129AE">
      <w:pPr>
        <w:pStyle w:val="NormalWeb"/>
        <w:rPr>
          <w:rFonts w:ascii="Comic Sans MS" w:hAnsi="Comic Sans MS" w:cs="Arial"/>
        </w:rPr>
      </w:pPr>
    </w:p>
    <w:p w:rsidR="00F129AE" w:rsidRDefault="00F129AE">
      <w:pPr>
        <w:pStyle w:val="NormalWeb"/>
        <w:rPr>
          <w:rFonts w:ascii="Comic Sans MS" w:hAnsi="Comic Sans MS" w:cs="Arial"/>
        </w:rPr>
      </w:pPr>
    </w:p>
    <w:p w:rsidR="00F129AE" w:rsidRDefault="00F129AE">
      <w:pPr>
        <w:pStyle w:val="NormalWeb"/>
        <w:rPr>
          <w:rFonts w:ascii="Comic Sans MS" w:hAnsi="Comic Sans MS" w:cs="Arial"/>
        </w:rPr>
      </w:pPr>
    </w:p>
    <w:p w:rsidR="00F129AE" w:rsidRDefault="00F129AE">
      <w:pPr>
        <w:pStyle w:val="NormalWeb"/>
        <w:rPr>
          <w:rFonts w:ascii="Comic Sans MS" w:hAnsi="Comic Sans MS" w:cs="Arial"/>
        </w:rPr>
      </w:pPr>
    </w:p>
    <w:p w:rsidR="00F129AE" w:rsidRDefault="00F129AE">
      <w:pPr>
        <w:rPr>
          <w:b/>
          <w:sz w:val="22"/>
        </w:rPr>
      </w:pPr>
    </w:p>
    <w:p w:rsidR="00F129AE" w:rsidRDefault="00F129AE">
      <w:pPr>
        <w:rPr>
          <w:b/>
          <w:sz w:val="22"/>
        </w:rPr>
      </w:pPr>
    </w:p>
    <w:p w:rsidR="00F129AE" w:rsidRDefault="00F129AE">
      <w:pPr>
        <w:rPr>
          <w:b/>
          <w:sz w:val="22"/>
        </w:rPr>
      </w:pPr>
    </w:p>
    <w:p w:rsidR="00F129AE" w:rsidRDefault="00F129AE">
      <w:pPr>
        <w:rPr>
          <w:b/>
          <w:sz w:val="22"/>
        </w:rPr>
      </w:pPr>
    </w:p>
    <w:p w:rsidR="00F129AE" w:rsidRDefault="00F129AE">
      <w:pPr>
        <w:rPr>
          <w:b/>
          <w:sz w:val="22"/>
        </w:rPr>
      </w:pPr>
    </w:p>
    <w:p w:rsidR="00F129AE" w:rsidRDefault="00F129AE">
      <w:pPr>
        <w:rPr>
          <w:b/>
          <w:sz w:val="22"/>
        </w:rPr>
      </w:pPr>
    </w:p>
    <w:p w:rsidR="00F129AE" w:rsidRDefault="00F84C01">
      <w:pPr>
        <w:rPr>
          <w:b/>
          <w:sz w:val="22"/>
        </w:rPr>
      </w:pPr>
      <w:r>
        <w:rPr>
          <w:noProof/>
          <w:sz w:val="20"/>
        </w:rPr>
        <w:drawing>
          <wp:anchor distT="0" distB="0" distL="114300" distR="114300" simplePos="0" relativeHeight="251657216" behindDoc="0" locked="0" layoutInCell="1" allowOverlap="1">
            <wp:simplePos x="0" y="0"/>
            <wp:positionH relativeFrom="column">
              <wp:posOffset>228600</wp:posOffset>
            </wp:positionH>
            <wp:positionV relativeFrom="paragraph">
              <wp:posOffset>-7620</wp:posOffset>
            </wp:positionV>
            <wp:extent cx="4914900" cy="3652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4900" cy="3652520"/>
                    </a:xfrm>
                    <a:prstGeom prst="rect">
                      <a:avLst/>
                    </a:prstGeom>
                    <a:noFill/>
                  </pic:spPr>
                </pic:pic>
              </a:graphicData>
            </a:graphic>
            <wp14:sizeRelH relativeFrom="page">
              <wp14:pctWidth>0</wp14:pctWidth>
            </wp14:sizeRelH>
            <wp14:sizeRelV relativeFrom="page">
              <wp14:pctHeight>0</wp14:pctHeight>
            </wp14:sizeRelV>
          </wp:anchor>
        </w:drawing>
      </w:r>
      <w:r w:rsidR="00F129AE">
        <w:rPr>
          <w:b/>
          <w:sz w:val="22"/>
        </w:rPr>
        <w:br w:type="page"/>
      </w:r>
      <w:r w:rsidR="00F129AE">
        <w:rPr>
          <w:b/>
          <w:sz w:val="22"/>
        </w:rPr>
        <w:lastRenderedPageBreak/>
        <w:t xml:space="preserve"> </w:t>
      </w:r>
    </w:p>
    <w:p w:rsidR="00F129AE" w:rsidRDefault="00F84C01">
      <w:pPr>
        <w:rPr>
          <w:b/>
          <w:sz w:val="22"/>
        </w:rPr>
      </w:pPr>
      <w:r>
        <w:rPr>
          <w:noProof/>
          <w:sz w:val="20"/>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-461645</wp:posOffset>
            </wp:positionV>
            <wp:extent cx="1581150" cy="1581150"/>
            <wp:effectExtent l="0" t="0" r="0" b="0"/>
            <wp:wrapNone/>
            <wp:docPr id="15" name="Picture 15" descr="http://images.animationfactory.com/imagedir/animations/animals/moose/moose_eating/moose_eating_lg_n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animationfactory.com/imagedir/animations/animals/moose/moose_eating/moose_eating_lg_nwm.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r w:rsidR="00FD003A">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PowerPoint/Google Presentation Criteria " style="position:absolute;margin-left:78pt;margin-top:-32.6pt;width:293.25pt;height:54.55pt;z-index:251655168;mso-position-horizontal-relative:text;mso-position-vertical-relative:text" fillcolor="#930">
            <v:shadow color="#868686"/>
            <v:textpath style="font-family:&quot;Kristen ITC&quot;;font-size:16pt;v-text-kern:t" trim="t" fitpath="t" string="PowerPoint  / Google Presentation&#10;Criteria/iPad app (Scibble Press or any story app)"/>
            <w10:wrap type="topAndBottom"/>
          </v:shape>
        </w:pict>
      </w:r>
    </w:p>
    <w:p w:rsidR="00F129AE" w:rsidRDefault="00F129AE">
      <w:pPr>
        <w:rPr>
          <w:b/>
          <w:sz w:val="22"/>
        </w:rPr>
      </w:pPr>
    </w:p>
    <w:p w:rsidR="00F129AE" w:rsidRDefault="00F129AE">
      <w:pPr>
        <w:rPr>
          <w:b/>
          <w:sz w:val="22"/>
        </w:rPr>
      </w:pPr>
    </w:p>
    <w:p w:rsidR="00F129AE" w:rsidRDefault="00F129AE">
      <w:pPr>
        <w:rPr>
          <w:b/>
          <w:sz w:val="22"/>
        </w:rPr>
      </w:pPr>
    </w:p>
    <w:p w:rsidR="00F129AE" w:rsidRDefault="00F129AE">
      <w:pPr>
        <w:rPr>
          <w:b/>
        </w:rPr>
      </w:pPr>
      <w:r>
        <w:rPr>
          <w:b/>
          <w:sz w:val="22"/>
        </w:rPr>
        <w:t xml:space="preserve">Criteria: Listed below </w:t>
      </w:r>
      <w:proofErr w:type="gramStart"/>
      <w:r>
        <w:rPr>
          <w:b/>
          <w:sz w:val="22"/>
        </w:rPr>
        <w:t>is</w:t>
      </w:r>
      <w:proofErr w:type="gramEnd"/>
      <w:r>
        <w:rPr>
          <w:b/>
          <w:sz w:val="22"/>
        </w:rPr>
        <w:t xml:space="preserve"> the criteria, which will be used to evaluate your PowerPoint presentation. Use this criterion to help you develop a well-written and technologically advanced PowerPoint Slide Show.</w:t>
      </w:r>
    </w:p>
    <w:p w:rsidR="00F129AE" w:rsidRDefault="00F129AE">
      <w:pPr>
        <w:pStyle w:val="BodyText"/>
        <w:ind w:left="360"/>
        <w:rPr>
          <w:sz w:val="24"/>
        </w:rPr>
      </w:pPr>
      <w:r>
        <w:rPr>
          <w:sz w:val="24"/>
        </w:rPr>
        <w:t>Content:</w:t>
      </w:r>
    </w:p>
    <w:p w:rsidR="00F129AE" w:rsidRDefault="00F129AE" w:rsidP="00A115D2">
      <w:pPr>
        <w:numPr>
          <w:ilvl w:val="0"/>
          <w:numId w:val="3"/>
        </w:numPr>
        <w:rPr>
          <w:sz w:val="22"/>
        </w:rPr>
      </w:pPr>
      <w:r>
        <w:rPr>
          <w:sz w:val="22"/>
        </w:rPr>
        <w:t xml:space="preserve">Extended information on the itinerary to </w:t>
      </w:r>
      <w:smartTag w:uri="urn:schemas-microsoft-com:office:smarttags" w:element="State">
        <w:smartTag w:uri="urn:schemas-microsoft-com:office:smarttags" w:element="place">
          <w:r>
            <w:rPr>
              <w:sz w:val="22"/>
            </w:rPr>
            <w:t>Maine</w:t>
          </w:r>
        </w:smartTag>
      </w:smartTag>
      <w:r>
        <w:rPr>
          <w:sz w:val="22"/>
        </w:rPr>
        <w:t xml:space="preserve">. </w:t>
      </w:r>
    </w:p>
    <w:p w:rsidR="00F129AE" w:rsidRDefault="00F129AE" w:rsidP="00A115D2">
      <w:pPr>
        <w:numPr>
          <w:ilvl w:val="0"/>
          <w:numId w:val="3"/>
        </w:numPr>
        <w:rPr>
          <w:sz w:val="22"/>
        </w:rPr>
      </w:pPr>
      <w:r>
        <w:rPr>
          <w:sz w:val="22"/>
        </w:rPr>
        <w:t>Grammar and spelling accurate – use of grammar and spellchecker</w:t>
      </w:r>
    </w:p>
    <w:p w:rsidR="00F129AE" w:rsidRDefault="00F129AE" w:rsidP="00A115D2">
      <w:pPr>
        <w:numPr>
          <w:ilvl w:val="0"/>
          <w:numId w:val="3"/>
        </w:numPr>
        <w:rPr>
          <w:sz w:val="22"/>
        </w:rPr>
      </w:pPr>
      <w:r>
        <w:rPr>
          <w:sz w:val="22"/>
        </w:rPr>
        <w:t>Use of storyboard, web, or theme</w:t>
      </w:r>
    </w:p>
    <w:p w:rsidR="00F129AE" w:rsidRDefault="00F129AE" w:rsidP="00A115D2">
      <w:pPr>
        <w:numPr>
          <w:ilvl w:val="0"/>
          <w:numId w:val="3"/>
        </w:numPr>
        <w:rPr>
          <w:sz w:val="22"/>
        </w:rPr>
      </w:pPr>
      <w:r>
        <w:rPr>
          <w:sz w:val="22"/>
        </w:rPr>
        <w:t>Minimum of 10 slides not including title page, but including an introductory and closing slide.</w:t>
      </w:r>
    </w:p>
    <w:p w:rsidR="00F129AE" w:rsidRDefault="00F129AE" w:rsidP="00A115D2">
      <w:pPr>
        <w:numPr>
          <w:ilvl w:val="0"/>
          <w:numId w:val="3"/>
        </w:numPr>
      </w:pPr>
      <w:r>
        <w:rPr>
          <w:sz w:val="22"/>
        </w:rPr>
        <w:t>Don’t forget a slide with the total cost of the trip.</w:t>
      </w:r>
    </w:p>
    <w:p w:rsidR="00F129AE" w:rsidRDefault="00F129AE">
      <w:pPr>
        <w:pStyle w:val="BodyText"/>
        <w:ind w:left="360"/>
        <w:rPr>
          <w:sz w:val="24"/>
        </w:rPr>
      </w:pPr>
      <w:r>
        <w:rPr>
          <w:sz w:val="24"/>
        </w:rPr>
        <w:t>Appearance:</w:t>
      </w:r>
    </w:p>
    <w:p w:rsidR="00F129AE" w:rsidRDefault="00F129AE" w:rsidP="00A115D2">
      <w:pPr>
        <w:numPr>
          <w:ilvl w:val="0"/>
          <w:numId w:val="4"/>
        </w:numPr>
        <w:rPr>
          <w:sz w:val="22"/>
        </w:rPr>
      </w:pPr>
      <w:r>
        <w:rPr>
          <w:sz w:val="22"/>
        </w:rPr>
        <w:t xml:space="preserve">Easily readable font </w:t>
      </w:r>
    </w:p>
    <w:p w:rsidR="00F129AE" w:rsidRDefault="00F129AE" w:rsidP="00A115D2">
      <w:pPr>
        <w:numPr>
          <w:ilvl w:val="0"/>
          <w:numId w:val="4"/>
        </w:numPr>
        <w:rPr>
          <w:sz w:val="22"/>
        </w:rPr>
      </w:pPr>
      <w:r>
        <w:rPr>
          <w:sz w:val="22"/>
        </w:rPr>
        <w:t xml:space="preserve">Good page balance of text, graphics, and objects </w:t>
      </w:r>
    </w:p>
    <w:p w:rsidR="00F129AE" w:rsidRDefault="00F129AE" w:rsidP="00A115D2">
      <w:pPr>
        <w:numPr>
          <w:ilvl w:val="0"/>
          <w:numId w:val="4"/>
        </w:numPr>
        <w:rPr>
          <w:sz w:val="22"/>
        </w:rPr>
      </w:pPr>
      <w:r>
        <w:rPr>
          <w:sz w:val="22"/>
        </w:rPr>
        <w:t xml:space="preserve">Colors complement, do not distract from the presentation </w:t>
      </w:r>
    </w:p>
    <w:p w:rsidR="00F129AE" w:rsidRDefault="00F129AE" w:rsidP="00A115D2">
      <w:pPr>
        <w:numPr>
          <w:ilvl w:val="0"/>
          <w:numId w:val="4"/>
        </w:numPr>
        <w:rPr>
          <w:sz w:val="22"/>
        </w:rPr>
      </w:pPr>
      <w:r>
        <w:rPr>
          <w:sz w:val="22"/>
        </w:rPr>
        <w:t xml:space="preserve">Background complimentary to text colors and graphics </w:t>
      </w:r>
    </w:p>
    <w:p w:rsidR="00F129AE" w:rsidRDefault="00F129AE" w:rsidP="00A115D2">
      <w:pPr>
        <w:numPr>
          <w:ilvl w:val="0"/>
          <w:numId w:val="4"/>
        </w:numPr>
      </w:pPr>
      <w:r>
        <w:rPr>
          <w:sz w:val="22"/>
        </w:rPr>
        <w:t>Graphics support the theme</w:t>
      </w:r>
      <w:r>
        <w:t xml:space="preserve"> </w:t>
      </w:r>
    </w:p>
    <w:p w:rsidR="00F129AE" w:rsidRDefault="00F129AE" w:rsidP="00A115D2">
      <w:pPr>
        <w:numPr>
          <w:ilvl w:val="0"/>
          <w:numId w:val="4"/>
        </w:numPr>
      </w:pPr>
      <w:r>
        <w:rPr>
          <w:sz w:val="22"/>
        </w:rPr>
        <w:t>Creativity and artistry</w:t>
      </w:r>
    </w:p>
    <w:p w:rsidR="00F129AE" w:rsidRDefault="00F129AE">
      <w:pPr>
        <w:pStyle w:val="BodyText"/>
        <w:ind w:left="360"/>
        <w:rPr>
          <w:sz w:val="24"/>
        </w:rPr>
      </w:pPr>
      <w:r>
        <w:rPr>
          <w:sz w:val="24"/>
        </w:rPr>
        <w:t>Graphics:</w:t>
      </w:r>
    </w:p>
    <w:p w:rsidR="00F129AE" w:rsidRDefault="00F129AE" w:rsidP="00A115D2">
      <w:pPr>
        <w:numPr>
          <w:ilvl w:val="0"/>
          <w:numId w:val="5"/>
        </w:numPr>
        <w:rPr>
          <w:sz w:val="22"/>
        </w:rPr>
      </w:pPr>
      <w:r>
        <w:rPr>
          <w:sz w:val="22"/>
        </w:rPr>
        <w:t>Appear on more than one slide</w:t>
      </w:r>
    </w:p>
    <w:p w:rsidR="00F129AE" w:rsidRDefault="00F129AE" w:rsidP="00A115D2">
      <w:pPr>
        <w:numPr>
          <w:ilvl w:val="0"/>
          <w:numId w:val="5"/>
        </w:numPr>
        <w:rPr>
          <w:sz w:val="22"/>
        </w:rPr>
      </w:pPr>
      <w:r>
        <w:rPr>
          <w:sz w:val="22"/>
        </w:rPr>
        <w:t xml:space="preserve">Clip art </w:t>
      </w:r>
    </w:p>
    <w:p w:rsidR="00F129AE" w:rsidRDefault="00F129AE" w:rsidP="00A115D2">
      <w:pPr>
        <w:numPr>
          <w:ilvl w:val="0"/>
          <w:numId w:val="5"/>
        </w:numPr>
        <w:rPr>
          <w:sz w:val="22"/>
        </w:rPr>
      </w:pPr>
      <w:r>
        <w:rPr>
          <w:sz w:val="22"/>
        </w:rPr>
        <w:t>Word art</w:t>
      </w:r>
    </w:p>
    <w:p w:rsidR="00F129AE" w:rsidRDefault="00F129AE" w:rsidP="00A115D2">
      <w:pPr>
        <w:numPr>
          <w:ilvl w:val="0"/>
          <w:numId w:val="5"/>
        </w:numPr>
        <w:rPr>
          <w:sz w:val="22"/>
        </w:rPr>
      </w:pPr>
      <w:r>
        <w:rPr>
          <w:sz w:val="22"/>
        </w:rPr>
        <w:t xml:space="preserve">Scanned picture </w:t>
      </w:r>
    </w:p>
    <w:p w:rsidR="00F129AE" w:rsidRDefault="00F129AE" w:rsidP="00A115D2">
      <w:pPr>
        <w:numPr>
          <w:ilvl w:val="0"/>
          <w:numId w:val="5"/>
        </w:numPr>
        <w:rPr>
          <w:sz w:val="22"/>
        </w:rPr>
      </w:pPr>
      <w:r>
        <w:rPr>
          <w:sz w:val="22"/>
        </w:rPr>
        <w:t xml:space="preserve">Digital camera </w:t>
      </w:r>
    </w:p>
    <w:p w:rsidR="00F129AE" w:rsidRDefault="00F129AE" w:rsidP="00A115D2">
      <w:pPr>
        <w:numPr>
          <w:ilvl w:val="0"/>
          <w:numId w:val="5"/>
        </w:numPr>
        <w:rPr>
          <w:sz w:val="22"/>
        </w:rPr>
      </w:pPr>
      <w:r>
        <w:rPr>
          <w:sz w:val="22"/>
        </w:rPr>
        <w:t xml:space="preserve">Internet source </w:t>
      </w:r>
    </w:p>
    <w:p w:rsidR="00F129AE" w:rsidRDefault="00F129AE" w:rsidP="00A115D2">
      <w:pPr>
        <w:numPr>
          <w:ilvl w:val="0"/>
          <w:numId w:val="5"/>
        </w:numPr>
      </w:pPr>
      <w:r>
        <w:rPr>
          <w:sz w:val="22"/>
        </w:rPr>
        <w:t>Imported element</w:t>
      </w:r>
      <w:r>
        <w:t xml:space="preserve"> </w:t>
      </w:r>
    </w:p>
    <w:p w:rsidR="00F129AE" w:rsidRDefault="00F129AE">
      <w:pPr>
        <w:pStyle w:val="BodyText"/>
        <w:ind w:left="360"/>
        <w:rPr>
          <w:sz w:val="24"/>
        </w:rPr>
      </w:pPr>
      <w:r>
        <w:rPr>
          <w:sz w:val="24"/>
        </w:rPr>
        <w:t>Multimedia:</w:t>
      </w:r>
    </w:p>
    <w:p w:rsidR="00F129AE" w:rsidRDefault="00F129AE" w:rsidP="00A115D2">
      <w:pPr>
        <w:numPr>
          <w:ilvl w:val="0"/>
          <w:numId w:val="6"/>
        </w:numPr>
        <w:rPr>
          <w:sz w:val="22"/>
        </w:rPr>
      </w:pPr>
      <w:r>
        <w:rPr>
          <w:sz w:val="22"/>
        </w:rPr>
        <w:t xml:space="preserve">Transition (appropriate for slide) </w:t>
      </w:r>
    </w:p>
    <w:p w:rsidR="00F129AE" w:rsidRDefault="00F129AE" w:rsidP="00A115D2">
      <w:pPr>
        <w:numPr>
          <w:ilvl w:val="0"/>
          <w:numId w:val="6"/>
        </w:numPr>
        <w:rPr>
          <w:sz w:val="22"/>
        </w:rPr>
      </w:pPr>
      <w:r>
        <w:rPr>
          <w:sz w:val="22"/>
        </w:rPr>
        <w:t>Sound from clip gallery or another source (whale songs, or bubbles)</w:t>
      </w:r>
    </w:p>
    <w:p w:rsidR="00F129AE" w:rsidRDefault="00F129AE" w:rsidP="00A115D2">
      <w:pPr>
        <w:numPr>
          <w:ilvl w:val="0"/>
          <w:numId w:val="6"/>
        </w:numPr>
      </w:pPr>
      <w:r>
        <w:rPr>
          <w:sz w:val="22"/>
        </w:rPr>
        <w:t>Hyperlink (optional, but recommended)</w:t>
      </w:r>
      <w:r>
        <w:t xml:space="preserve"> </w:t>
      </w:r>
    </w:p>
    <w:p w:rsidR="00F129AE" w:rsidRDefault="00F129AE">
      <w:pPr>
        <w:pStyle w:val="BodyText"/>
        <w:ind w:left="360"/>
        <w:rPr>
          <w:sz w:val="24"/>
        </w:rPr>
      </w:pPr>
      <w:r>
        <w:rPr>
          <w:sz w:val="24"/>
        </w:rPr>
        <w:t>Presentation:</w:t>
      </w:r>
    </w:p>
    <w:p w:rsidR="00F129AE" w:rsidRDefault="00F129AE" w:rsidP="00A115D2">
      <w:pPr>
        <w:numPr>
          <w:ilvl w:val="0"/>
          <w:numId w:val="7"/>
        </w:numPr>
        <w:rPr>
          <w:sz w:val="22"/>
        </w:rPr>
      </w:pPr>
      <w:r>
        <w:rPr>
          <w:sz w:val="22"/>
        </w:rPr>
        <w:t xml:space="preserve">Timing appropriate for presentation type </w:t>
      </w:r>
    </w:p>
    <w:p w:rsidR="00F129AE" w:rsidRDefault="00F129AE" w:rsidP="00A115D2">
      <w:pPr>
        <w:numPr>
          <w:ilvl w:val="0"/>
          <w:numId w:val="7"/>
        </w:numPr>
        <w:rPr>
          <w:sz w:val="22"/>
        </w:rPr>
      </w:pPr>
      <w:r>
        <w:rPr>
          <w:sz w:val="22"/>
        </w:rPr>
        <w:t>Special effects and transitions ADD to presentation and are NON-DISTRACTING</w:t>
      </w:r>
    </w:p>
    <w:p w:rsidR="00F129AE" w:rsidRDefault="00F129AE" w:rsidP="00A115D2">
      <w:pPr>
        <w:numPr>
          <w:ilvl w:val="0"/>
          <w:numId w:val="7"/>
        </w:numPr>
        <w:rPr>
          <w:sz w:val="22"/>
        </w:rPr>
      </w:pPr>
      <w:r>
        <w:rPr>
          <w:sz w:val="22"/>
        </w:rPr>
        <w:t>Logical sequence of slides</w:t>
      </w:r>
    </w:p>
    <w:p w:rsidR="00F129AE" w:rsidRPr="00595AC6" w:rsidRDefault="00F129AE" w:rsidP="00A115D2">
      <w:pPr>
        <w:numPr>
          <w:ilvl w:val="0"/>
          <w:numId w:val="7"/>
        </w:numPr>
        <w:rPr>
          <w:rFonts w:cs="Arial"/>
        </w:rPr>
        <w:sectPr w:rsidR="00F129AE" w:rsidRPr="00595AC6">
          <w:headerReference w:type="default" r:id="rId36"/>
          <w:pgSz w:w="12240" w:h="15840"/>
          <w:pgMar w:top="720" w:right="1800" w:bottom="1440" w:left="1800" w:header="720" w:footer="720" w:gutter="0"/>
          <w:cols w:space="720"/>
          <w:docGrid w:linePitch="360"/>
        </w:sectPr>
      </w:pPr>
      <w:r>
        <w:t>Presentation is not just the actual PowerPoint itself</w:t>
      </w:r>
    </w:p>
    <w:p w:rsidR="00F129AE" w:rsidRDefault="00F129AE" w:rsidP="00595AC6">
      <w:pPr>
        <w:pStyle w:val="Heading4"/>
        <w:jc w:val="left"/>
        <w:rPr>
          <w:sz w:val="44"/>
        </w:rPr>
      </w:pPr>
    </w:p>
    <w:p w:rsidR="00F129AE" w:rsidRDefault="00F129AE">
      <w:pPr>
        <w:pStyle w:val="Heading4"/>
      </w:pPr>
      <w:r>
        <w:rPr>
          <w:sz w:val="44"/>
        </w:rPr>
        <w:t>PowerPoint Rubric</w:t>
      </w:r>
    </w:p>
    <w:p w:rsidR="00F129AE" w:rsidRDefault="00F129AE"/>
    <w:p w:rsidR="00F129AE" w:rsidRDefault="00F84C01">
      <w:r>
        <w:rPr>
          <w:noProof/>
        </w:rPr>
        <mc:AlternateContent>
          <mc:Choice Requires="wps">
            <w:drawing>
              <wp:anchor distT="0" distB="0" distL="114300" distR="114300" simplePos="0" relativeHeight="251654144" behindDoc="0" locked="0" layoutInCell="0" allowOverlap="1">
                <wp:simplePos x="0" y="0"/>
                <wp:positionH relativeFrom="column">
                  <wp:posOffset>411480</wp:posOffset>
                </wp:positionH>
                <wp:positionV relativeFrom="paragraph">
                  <wp:posOffset>182880</wp:posOffset>
                </wp:positionV>
                <wp:extent cx="3474720" cy="0"/>
                <wp:effectExtent l="11430" t="11430" r="9525" b="762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3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eC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" o:allowincell="f">
                <w10:wrap type="topAndBottom"/>
              </v:line>
            </w:pict>
          </mc:Fallback>
        </mc:AlternateContent>
      </w:r>
      <w:r w:rsidR="00F129AE">
        <w:t xml:space="preserve">Name </w:t>
      </w:r>
    </w:p>
    <w:p w:rsidR="00F129AE" w:rsidRDefault="00F129AE">
      <w:pPr>
        <w:rPr>
          <w:b/>
          <w:u w:val="single"/>
        </w:rPr>
      </w:pPr>
    </w:p>
    <w:p w:rsidR="00F129AE" w:rsidRDefault="00F129AE">
      <w:r>
        <w:rPr>
          <w:b/>
          <w:u w:val="single"/>
        </w:rPr>
        <w:t>Directions:</w:t>
      </w:r>
      <w:r>
        <w:t xml:space="preserve">  The following rubric will be used to evaluate your PowerPoint Presentation.  Your teacher will circle the appropriate box, which reflects your mastery level.</w:t>
      </w:r>
    </w:p>
    <w:p w:rsidR="00F129AE" w:rsidRDefault="00F129AE"/>
    <w:tbl>
      <w:tblPr>
        <w:tblW w:w="0" w:type="auto"/>
        <w:jc w:val="center"/>
        <w:tblLayout w:type="fixed"/>
        <w:tblCellMar>
          <w:left w:w="96" w:type="dxa"/>
          <w:right w:w="96" w:type="dxa"/>
        </w:tblCellMar>
        <w:tblLook w:val="0000" w:firstRow="0" w:lastRow="0" w:firstColumn="0" w:lastColumn="0" w:noHBand="0" w:noVBand="0"/>
      </w:tblPr>
      <w:tblGrid>
        <w:gridCol w:w="2070"/>
        <w:gridCol w:w="2610"/>
        <w:gridCol w:w="2250"/>
        <w:gridCol w:w="2070"/>
        <w:gridCol w:w="1980"/>
      </w:tblGrid>
      <w:tr w:rsidR="00F129AE">
        <w:trPr>
          <w:cantSplit/>
          <w:trHeight w:val="40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Criteria</w:t>
            </w:r>
          </w:p>
        </w:tc>
        <w:tc>
          <w:tcPr>
            <w:tcW w:w="261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 xml:space="preserve">Needs PowerPoint Help </w:t>
            </w:r>
          </w:p>
          <w:p w:rsidR="00F129AE" w:rsidRDefault="00F129AE">
            <w:pPr>
              <w:jc w:val="center"/>
            </w:pPr>
            <w:r>
              <w:t>(1 point)</w:t>
            </w:r>
          </w:p>
        </w:tc>
        <w:tc>
          <w:tcPr>
            <w:tcW w:w="225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PowerPoint</w:t>
            </w:r>
          </w:p>
          <w:p w:rsidR="00F129AE" w:rsidRDefault="00F129AE">
            <w:pPr>
              <w:jc w:val="center"/>
              <w:rPr>
                <w:b/>
              </w:rPr>
            </w:pPr>
            <w:r>
              <w:rPr>
                <w:b/>
              </w:rPr>
              <w:t xml:space="preserve">Beginner </w:t>
            </w:r>
          </w:p>
          <w:p w:rsidR="00F129AE" w:rsidRDefault="00F129AE">
            <w:pPr>
              <w:jc w:val="center"/>
            </w:pPr>
            <w:r>
              <w:t>(2 points)</w:t>
            </w:r>
          </w:p>
        </w:tc>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PowerPoint Literate</w:t>
            </w:r>
          </w:p>
          <w:p w:rsidR="00F129AE" w:rsidRDefault="00F129AE">
            <w:pPr>
              <w:jc w:val="center"/>
            </w:pPr>
            <w:r>
              <w:t>(3 points)</w:t>
            </w:r>
          </w:p>
        </w:tc>
        <w:tc>
          <w:tcPr>
            <w:tcW w:w="198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 xml:space="preserve">PowerPoint </w:t>
            </w:r>
          </w:p>
          <w:p w:rsidR="00F129AE" w:rsidRDefault="00F129AE">
            <w:pPr>
              <w:jc w:val="center"/>
              <w:rPr>
                <w:b/>
              </w:rPr>
            </w:pPr>
            <w:r>
              <w:rPr>
                <w:b/>
              </w:rPr>
              <w:t>Pro</w:t>
            </w:r>
          </w:p>
          <w:p w:rsidR="00F129AE" w:rsidRDefault="00F129AE">
            <w:pPr>
              <w:jc w:val="center"/>
            </w:pPr>
            <w:r>
              <w:t>(4 points)</w:t>
            </w:r>
          </w:p>
        </w:tc>
      </w:tr>
      <w:tr w:rsidR="00F129AE">
        <w:trPr>
          <w:cantSplit/>
          <w:trHeight w:val="40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pPr>
              <w:pStyle w:val="Heading2"/>
              <w:rPr>
                <w:color w:val="000000"/>
                <w:sz w:val="24"/>
                <w:u w:val="none"/>
              </w:rPr>
            </w:pPr>
            <w:r>
              <w:rPr>
                <w:color w:val="000000"/>
                <w:sz w:val="24"/>
                <w:u w:val="none"/>
              </w:rPr>
              <w:t xml:space="preserve">    Content</w:t>
            </w:r>
          </w:p>
        </w:tc>
        <w:tc>
          <w:tcPr>
            <w:tcW w:w="261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 xml:space="preserve">Meets two of criteria listed </w:t>
            </w:r>
          </w:p>
        </w:tc>
        <w:tc>
          <w:tcPr>
            <w:tcW w:w="225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three of the criteria listed</w:t>
            </w:r>
          </w:p>
        </w:tc>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four or five of the criteria listed</w:t>
            </w:r>
          </w:p>
        </w:tc>
        <w:tc>
          <w:tcPr>
            <w:tcW w:w="198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all six criteria listed</w:t>
            </w:r>
          </w:p>
        </w:tc>
      </w:tr>
      <w:tr w:rsidR="00F129AE">
        <w:trPr>
          <w:cantSplit/>
          <w:trHeight w:val="40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pPr>
              <w:pStyle w:val="Heading1"/>
              <w:jc w:val="center"/>
              <w:rPr>
                <w:rFonts w:ascii="Comic Sans MS" w:hAnsi="Comic Sans MS"/>
                <w:color w:val="000000"/>
                <w:sz w:val="24"/>
              </w:rPr>
            </w:pPr>
            <w:r>
              <w:rPr>
                <w:rFonts w:ascii="Comic Sans MS" w:hAnsi="Comic Sans MS"/>
                <w:color w:val="000000"/>
                <w:sz w:val="24"/>
              </w:rPr>
              <w:t>Appearance</w:t>
            </w:r>
          </w:p>
        </w:tc>
        <w:tc>
          <w:tcPr>
            <w:tcW w:w="261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only two criteria listed</w:t>
            </w:r>
          </w:p>
        </w:tc>
        <w:tc>
          <w:tcPr>
            <w:tcW w:w="225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only three criteria listed</w:t>
            </w:r>
          </w:p>
        </w:tc>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four or five criteria listed</w:t>
            </w:r>
          </w:p>
        </w:tc>
        <w:tc>
          <w:tcPr>
            <w:tcW w:w="198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all six criteria listed</w:t>
            </w:r>
          </w:p>
        </w:tc>
      </w:tr>
      <w:tr w:rsidR="00F129AE">
        <w:trPr>
          <w:cantSplit/>
          <w:trHeight w:val="40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Graphics</w:t>
            </w:r>
          </w:p>
        </w:tc>
        <w:tc>
          <w:tcPr>
            <w:tcW w:w="261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only two criteria listed</w:t>
            </w:r>
          </w:p>
        </w:tc>
        <w:tc>
          <w:tcPr>
            <w:tcW w:w="225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four of the criteria listed</w:t>
            </w:r>
          </w:p>
        </w:tc>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five or six of the criteria listed</w:t>
            </w:r>
          </w:p>
        </w:tc>
        <w:tc>
          <w:tcPr>
            <w:tcW w:w="198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seven or eight of the criteria listed</w:t>
            </w:r>
          </w:p>
        </w:tc>
      </w:tr>
      <w:tr w:rsidR="00F129AE">
        <w:trPr>
          <w:cantSplit/>
          <w:trHeight w:val="109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b/>
              </w:rPr>
            </w:pPr>
            <w:r>
              <w:rPr>
                <w:b/>
              </w:rPr>
              <w:t>Multimedia</w:t>
            </w:r>
          </w:p>
        </w:tc>
        <w:tc>
          <w:tcPr>
            <w:tcW w:w="261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Only one transition</w:t>
            </w:r>
          </w:p>
        </w:tc>
        <w:tc>
          <w:tcPr>
            <w:tcW w:w="225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Two transitions and at least one sound effect are present</w:t>
            </w:r>
          </w:p>
        </w:tc>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Three to four transitions and two sounds are present</w:t>
            </w:r>
          </w:p>
        </w:tc>
        <w:tc>
          <w:tcPr>
            <w:tcW w:w="198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Five or more transitions or sounds are present and appropriate</w:t>
            </w:r>
          </w:p>
        </w:tc>
      </w:tr>
      <w:tr w:rsidR="00F129AE">
        <w:trPr>
          <w:cantSplit/>
          <w:trHeight w:val="40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pPr>
              <w:pStyle w:val="Heading3"/>
            </w:pPr>
            <w:r>
              <w:t>Presentation</w:t>
            </w:r>
          </w:p>
        </w:tc>
        <w:tc>
          <w:tcPr>
            <w:tcW w:w="261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 xml:space="preserve">Meets only one criteria listed </w:t>
            </w:r>
          </w:p>
        </w:tc>
        <w:tc>
          <w:tcPr>
            <w:tcW w:w="225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two of the criteria listed</w:t>
            </w:r>
          </w:p>
        </w:tc>
        <w:tc>
          <w:tcPr>
            <w:tcW w:w="207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three or four of the criteria listed</w:t>
            </w:r>
          </w:p>
        </w:tc>
        <w:tc>
          <w:tcPr>
            <w:tcW w:w="1980" w:type="dxa"/>
            <w:tcBorders>
              <w:top w:val="single" w:sz="6" w:space="0" w:color="auto"/>
              <w:left w:val="single" w:sz="6" w:space="0" w:color="auto"/>
              <w:bottom w:val="single" w:sz="6" w:space="0" w:color="auto"/>
              <w:right w:val="single" w:sz="6" w:space="0" w:color="auto"/>
            </w:tcBorders>
          </w:tcPr>
          <w:p w:rsidR="00F129AE" w:rsidRDefault="00F129AE">
            <w:pPr>
              <w:jc w:val="center"/>
              <w:rPr>
                <w:sz w:val="22"/>
              </w:rPr>
            </w:pPr>
            <w:r>
              <w:rPr>
                <w:sz w:val="22"/>
              </w:rPr>
              <w:t>Meets all five criteria listed</w:t>
            </w:r>
          </w:p>
        </w:tc>
      </w:tr>
      <w:tr w:rsidR="00F129AE">
        <w:trPr>
          <w:cantSplit/>
          <w:trHeight w:val="402"/>
          <w:jc w:val="center"/>
        </w:trPr>
        <w:tc>
          <w:tcPr>
            <w:tcW w:w="2070" w:type="dxa"/>
            <w:tcBorders>
              <w:top w:val="single" w:sz="6" w:space="0" w:color="auto"/>
              <w:left w:val="single" w:sz="6" w:space="0" w:color="auto"/>
              <w:bottom w:val="single" w:sz="6" w:space="0" w:color="auto"/>
              <w:right w:val="single" w:sz="6" w:space="0" w:color="auto"/>
            </w:tcBorders>
          </w:tcPr>
          <w:p w:rsidR="00F129AE" w:rsidRDefault="00F129AE"/>
        </w:tc>
        <w:tc>
          <w:tcPr>
            <w:tcW w:w="2610" w:type="dxa"/>
            <w:tcBorders>
              <w:top w:val="single" w:sz="6" w:space="0" w:color="auto"/>
              <w:left w:val="single" w:sz="6" w:space="0" w:color="auto"/>
              <w:bottom w:val="single" w:sz="6" w:space="0" w:color="auto"/>
              <w:right w:val="single" w:sz="6" w:space="0" w:color="auto"/>
            </w:tcBorders>
          </w:tcPr>
          <w:p w:rsidR="00F129AE" w:rsidRDefault="00F129AE"/>
        </w:tc>
        <w:tc>
          <w:tcPr>
            <w:tcW w:w="2250" w:type="dxa"/>
            <w:tcBorders>
              <w:top w:val="single" w:sz="6" w:space="0" w:color="auto"/>
              <w:left w:val="single" w:sz="6" w:space="0" w:color="auto"/>
              <w:bottom w:val="single" w:sz="6" w:space="0" w:color="auto"/>
              <w:right w:val="single" w:sz="6" w:space="0" w:color="auto"/>
            </w:tcBorders>
          </w:tcPr>
          <w:p w:rsidR="00F129AE" w:rsidRDefault="00F129AE"/>
        </w:tc>
        <w:tc>
          <w:tcPr>
            <w:tcW w:w="2070" w:type="dxa"/>
            <w:tcBorders>
              <w:top w:val="single" w:sz="6" w:space="0" w:color="auto"/>
              <w:left w:val="single" w:sz="6" w:space="0" w:color="auto"/>
              <w:bottom w:val="single" w:sz="6" w:space="0" w:color="auto"/>
              <w:right w:val="single" w:sz="6" w:space="0" w:color="auto"/>
            </w:tcBorders>
          </w:tcPr>
          <w:p w:rsidR="00F129AE" w:rsidRDefault="00F129AE">
            <w:pPr>
              <w:pStyle w:val="BodyText"/>
            </w:pPr>
            <w:r>
              <w:t>TOTAL POINTS:</w:t>
            </w:r>
          </w:p>
          <w:p w:rsidR="00F129AE" w:rsidRDefault="00F129AE">
            <w:pPr>
              <w:jc w:val="center"/>
              <w:rPr>
                <w:sz w:val="22"/>
              </w:rPr>
            </w:pPr>
            <w:r>
              <w:rPr>
                <w:sz w:val="22"/>
              </w:rPr>
              <w:t xml:space="preserve"> (out of 20 possible points)</w:t>
            </w:r>
          </w:p>
        </w:tc>
        <w:tc>
          <w:tcPr>
            <w:tcW w:w="1980" w:type="dxa"/>
            <w:tcBorders>
              <w:top w:val="single" w:sz="6" w:space="0" w:color="auto"/>
              <w:left w:val="single" w:sz="6" w:space="0" w:color="auto"/>
              <w:bottom w:val="single" w:sz="6" w:space="0" w:color="auto"/>
              <w:right w:val="single" w:sz="6" w:space="0" w:color="auto"/>
            </w:tcBorders>
          </w:tcPr>
          <w:p w:rsidR="00F129AE" w:rsidRDefault="00F129AE"/>
        </w:tc>
      </w:tr>
    </w:tbl>
    <w:p w:rsidR="00F129AE" w:rsidRDefault="00F129AE">
      <w:pPr>
        <w:rPr>
          <w:b/>
          <w:sz w:val="28"/>
        </w:rPr>
      </w:pPr>
    </w:p>
    <w:p w:rsidR="00F129AE" w:rsidRDefault="00F129AE">
      <w:pPr>
        <w:rPr>
          <w:b/>
          <w:sz w:val="32"/>
        </w:rPr>
      </w:pPr>
      <w:r>
        <w:rPr>
          <w:b/>
          <w:sz w:val="28"/>
        </w:rPr>
        <w:t>Additional Comments:</w:t>
      </w:r>
      <w:r>
        <w:rPr>
          <w:b/>
          <w:sz w:val="32"/>
        </w:rPr>
        <w:t xml:space="preserve"> ______________________________________________________________________________________</w:t>
      </w:r>
    </w:p>
    <w:p w:rsidR="00F129AE" w:rsidRDefault="00F129AE">
      <w:pPr>
        <w:pStyle w:val="NormalWeb"/>
        <w:rPr>
          <w:rFonts w:ascii="Tempus Sans ITC" w:hAnsi="Tempus Sans ITC"/>
          <w:b/>
          <w:bCs/>
          <w:sz w:val="40"/>
        </w:rPr>
      </w:pPr>
      <w:r>
        <w:rPr>
          <w:rFonts w:ascii="Comic Sans MS" w:hAnsi="Comic Sans MS" w:cs="Arial"/>
        </w:rPr>
        <w:lastRenderedPageBreak/>
        <w:t>     </w:t>
      </w:r>
    </w:p>
    <w:p w:rsidR="00F129AE" w:rsidRDefault="00F129AE">
      <w:r>
        <w:rPr>
          <w:rFonts w:ascii="Tempus Sans ITC" w:hAnsi="Tempus Sans ITC"/>
          <w:b/>
          <w:bCs/>
          <w:sz w:val="40"/>
        </w:rPr>
        <w:t>Conclusion</w:t>
      </w:r>
    </w:p>
    <w:p w:rsidR="00F129AE" w:rsidRDefault="00F129AE">
      <w:pPr>
        <w:rPr>
          <w:rFonts w:cs="Arial"/>
        </w:rPr>
      </w:pPr>
      <w:r>
        <w:rPr>
          <w:rFonts w:cs="Arial"/>
        </w:rPr>
        <w:t xml:space="preserve">By doing this travel plan, you have become acquainted with </w:t>
      </w:r>
      <w:smartTag w:uri="urn:schemas-microsoft-com:office:smarttags" w:element="State">
        <w:smartTag w:uri="urn:schemas-microsoft-com:office:smarttags" w:element="place">
          <w:r>
            <w:rPr>
              <w:rFonts w:cs="Arial"/>
            </w:rPr>
            <w:t>Maine</w:t>
          </w:r>
        </w:smartTag>
      </w:smartTag>
      <w:r>
        <w:rPr>
          <w:rFonts w:cs="Arial"/>
        </w:rPr>
        <w:t xml:space="preserve"> and have also learned how to search for sites using search tools. You should now be able to use this knowledge to gain information for other projects and to teach other students how to access information using the Internet. Be sure to follow the PowerPoint Guidelines and rubric.</w:t>
      </w:r>
    </w:p>
    <w:p w:rsidR="00F129AE" w:rsidRDefault="00F129AE">
      <w:pPr>
        <w:jc w:val="center"/>
        <w:rPr>
          <w:rFonts w:cs="Arial"/>
        </w:rPr>
      </w:pPr>
    </w:p>
    <w:p w:rsidR="00F129AE" w:rsidRDefault="00F129AE">
      <w:pPr>
        <w:jc w:val="center"/>
        <w:rPr>
          <w:rFonts w:cs="Arial"/>
        </w:rPr>
      </w:pPr>
    </w:p>
    <w:p w:rsidR="00F129AE" w:rsidRDefault="00F129AE">
      <w:pPr>
        <w:rPr>
          <w:rFonts w:ascii="Tempus Sans ITC" w:hAnsi="Tempus Sans ITC" w:cs="Arial"/>
          <w:b/>
          <w:bCs/>
          <w:sz w:val="40"/>
        </w:rPr>
      </w:pPr>
      <w:r>
        <w:rPr>
          <w:rFonts w:ascii="Tempus Sans ITC" w:hAnsi="Tempus Sans ITC" w:cs="Arial"/>
          <w:b/>
          <w:bCs/>
          <w:sz w:val="40"/>
        </w:rPr>
        <w:t>Objectives</w:t>
      </w:r>
    </w:p>
    <w:p w:rsidR="00F129AE" w:rsidRDefault="00F129AE">
      <w:pPr>
        <w:rPr>
          <w:rFonts w:ascii="Tempus Sans ITC" w:hAnsi="Tempus Sans ITC" w:cs="Arial"/>
          <w:sz w:val="40"/>
        </w:rPr>
      </w:pPr>
      <w:r>
        <w:rPr>
          <w:rFonts w:ascii="Tempus Sans ITC" w:hAnsi="Tempus Sans ITC" w:cs="Arial"/>
          <w:b/>
          <w:bCs/>
          <w:sz w:val="40"/>
        </w:rPr>
        <w:t>Math:</w:t>
      </w:r>
    </w:p>
    <w:p w:rsidR="00F129AE" w:rsidRDefault="00F129AE">
      <w:pPr>
        <w:pStyle w:val="Heading1"/>
        <w:rPr>
          <w:rFonts w:ascii="Comic Sans MS" w:hAnsi="Comic Sans MS"/>
        </w:rPr>
      </w:pPr>
      <w:r>
        <w:rPr>
          <w:rFonts w:ascii="Comic Sans MS" w:hAnsi="Comic Sans MS"/>
        </w:rPr>
        <w:t>Computation and Estimation</w:t>
      </w:r>
    </w:p>
    <w:p w:rsidR="00F129AE" w:rsidRDefault="00F129AE"/>
    <w:p w:rsidR="00F129AE" w:rsidRDefault="00F129AE">
      <w:pPr>
        <w:autoSpaceDE w:val="0"/>
        <w:autoSpaceDN w:val="0"/>
        <w:adjustRightInd w:val="0"/>
        <w:rPr>
          <w:color w:val="000000"/>
        </w:rPr>
      </w:pPr>
    </w:p>
    <w:p w:rsidR="00F129AE" w:rsidRDefault="00F129AE">
      <w:pPr>
        <w:pStyle w:val="SOLNumber"/>
        <w:rPr>
          <w:rFonts w:ascii="Comic Sans MS" w:hAnsi="Comic Sans MS"/>
          <w:color w:val="000000"/>
        </w:rPr>
      </w:pPr>
      <w:r>
        <w:rPr>
          <w:rFonts w:ascii="Comic Sans MS" w:hAnsi="Comic Sans MS"/>
        </w:rPr>
        <w:t>5.3</w:t>
      </w:r>
      <w:r>
        <w:rPr>
          <w:rFonts w:ascii="Comic Sans MS" w:hAnsi="Comic Sans MS"/>
        </w:rPr>
        <w:tab/>
        <w:t xml:space="preserve">The student will create and solve problems involving addition, subtraction, multiplication, and division of whole numbers, using paper and pencil, estimation, </w:t>
      </w:r>
      <w:r>
        <w:rPr>
          <w:rFonts w:ascii="Comic Sans MS" w:hAnsi="Comic Sans MS"/>
          <w:color w:val="000000"/>
        </w:rPr>
        <w:t>mental computation, and calculators.</w:t>
      </w:r>
    </w:p>
    <w:p w:rsidR="00F129AE" w:rsidRDefault="00F129AE">
      <w:pPr>
        <w:pStyle w:val="SOLNumber"/>
        <w:rPr>
          <w:rFonts w:ascii="Comic Sans MS" w:hAnsi="Comic Sans MS"/>
        </w:rPr>
      </w:pPr>
      <w:r>
        <w:rPr>
          <w:rFonts w:ascii="Comic Sans MS" w:hAnsi="Comic Sans MS"/>
        </w:rPr>
        <w:t>5.4</w:t>
      </w:r>
      <w:r>
        <w:rPr>
          <w:rFonts w:ascii="Comic Sans MS" w:hAnsi="Comic Sans MS"/>
        </w:rPr>
        <w:tab/>
        <w:t>The student will find the sum, difference, and product of two numbers expressed as decimals through thousandths, using an appropriate method of calculation, including paper and pencil, estimation, mental computation, and calculators.</w:t>
      </w:r>
    </w:p>
    <w:p w:rsidR="00F129AE" w:rsidRDefault="00F129AE">
      <w:pPr>
        <w:pStyle w:val="SOLNumber"/>
        <w:rPr>
          <w:rFonts w:ascii="Comic Sans MS" w:hAnsi="Comic Sans MS"/>
        </w:rPr>
      </w:pPr>
    </w:p>
    <w:p w:rsidR="00F129AE" w:rsidRDefault="00F129AE">
      <w:pPr>
        <w:pStyle w:val="SOLNumber"/>
        <w:rPr>
          <w:rFonts w:ascii="Comic Sans MS" w:hAnsi="Comic Sans MS"/>
          <w:color w:val="000000"/>
        </w:rPr>
      </w:pPr>
      <w:r>
        <w:rPr>
          <w:rFonts w:ascii="Comic Sans MS" w:hAnsi="Comic Sans MS"/>
        </w:rPr>
        <w:t>5.5</w:t>
      </w:r>
      <w:r>
        <w:rPr>
          <w:rFonts w:ascii="Comic Sans MS" w:hAnsi="Comic Sans MS"/>
        </w:rPr>
        <w:tab/>
        <w:t xml:space="preserve">The student, given a dividend of four digits or fewer and a divisor of two digits or fewer, </w:t>
      </w:r>
      <w:r>
        <w:rPr>
          <w:rFonts w:ascii="Comic Sans MS" w:hAnsi="Comic Sans MS"/>
          <w:color w:val="000000"/>
        </w:rPr>
        <w:t>will find the quotient and remainder.</w:t>
      </w:r>
    </w:p>
    <w:p w:rsidR="00F129AE" w:rsidRDefault="00F129AE">
      <w:pPr>
        <w:autoSpaceDE w:val="0"/>
        <w:autoSpaceDN w:val="0"/>
        <w:adjustRightInd w:val="0"/>
        <w:rPr>
          <w:color w:val="000000"/>
        </w:rPr>
      </w:pPr>
    </w:p>
    <w:p w:rsidR="00F129AE" w:rsidRDefault="00F129AE">
      <w:pPr>
        <w:pStyle w:val="SOLNumber"/>
        <w:rPr>
          <w:rFonts w:ascii="Comic Sans MS" w:hAnsi="Comic Sans MS"/>
        </w:rPr>
      </w:pPr>
      <w:r>
        <w:rPr>
          <w:rFonts w:ascii="Comic Sans MS" w:hAnsi="Comic Sans MS"/>
        </w:rPr>
        <w:t>5.6</w:t>
      </w:r>
      <w:r>
        <w:rPr>
          <w:rFonts w:ascii="Comic Sans MS" w:hAnsi="Comic Sans MS"/>
        </w:rPr>
        <w:tab/>
        <w:t>The student, given a dividend expressed as a decimal through thousandths and a single-digit divisor, will find the quotient.</w:t>
      </w:r>
    </w:p>
    <w:p w:rsidR="00F129AE" w:rsidRDefault="00F129AE">
      <w:pPr>
        <w:pStyle w:val="SOLNumber"/>
        <w:rPr>
          <w:rFonts w:ascii="Comic Sans MS" w:hAnsi="Comic Sans MS"/>
        </w:rPr>
      </w:pPr>
    </w:p>
    <w:p w:rsidR="00F129AE" w:rsidRDefault="00F129AE">
      <w:pPr>
        <w:pStyle w:val="SOLNumber"/>
        <w:rPr>
          <w:rFonts w:ascii="Comic Sans MS" w:hAnsi="Comic Sans MS"/>
          <w:color w:val="000000"/>
        </w:rPr>
      </w:pPr>
      <w:r>
        <w:rPr>
          <w:rFonts w:ascii="Comic Sans MS" w:hAnsi="Comic Sans MS"/>
        </w:rPr>
        <w:t>5.7</w:t>
      </w:r>
      <w:r>
        <w:rPr>
          <w:rFonts w:ascii="Comic Sans MS" w:hAnsi="Comic Sans MS"/>
        </w:rPr>
        <w:tab/>
        <w:t xml:space="preserve">The student will add and subtract with fractions and mixed numbers, with and without regrouping, and express answers in simplest form. Problems will include like and unlike </w:t>
      </w:r>
      <w:r>
        <w:rPr>
          <w:rFonts w:ascii="Comic Sans MS" w:hAnsi="Comic Sans MS"/>
          <w:color w:val="000000"/>
        </w:rPr>
        <w:t>denominators limited to 12 or less.</w:t>
      </w:r>
    </w:p>
    <w:p w:rsidR="00F129AE" w:rsidRDefault="00F129AE">
      <w:r>
        <w:t>5.11</w:t>
      </w:r>
      <w:r>
        <w:tab/>
        <w:t>The student will choose an appropriate measuring device and unit of measure to solve problems involving measurement of — part of an inch (1/2, 1/4, and 1/8), inches, feet, yards, miles, millimeters, centimeters, meters, and kilometers;</w:t>
      </w:r>
    </w:p>
    <w:p w:rsidR="00F129AE" w:rsidRDefault="00F129AE"/>
    <w:p w:rsidR="00F129AE" w:rsidRDefault="00F129AE"/>
    <w:p w:rsidR="00F129AE" w:rsidRDefault="00F129AE">
      <w:pPr>
        <w:pStyle w:val="Heading1"/>
        <w:rPr>
          <w:rFonts w:ascii="Comic Sans MS" w:hAnsi="Comic Sans MS"/>
        </w:rPr>
      </w:pPr>
      <w:r>
        <w:rPr>
          <w:rFonts w:ascii="Comic Sans MS" w:hAnsi="Comic Sans MS"/>
        </w:rPr>
        <w:t>Probability and Statistics</w:t>
      </w:r>
    </w:p>
    <w:p w:rsidR="00F129AE" w:rsidRDefault="00F129AE">
      <w:r>
        <w:t>5.17</w:t>
      </w:r>
      <w:r>
        <w:tab/>
      </w:r>
    </w:p>
    <w:p w:rsidR="00F129AE" w:rsidRDefault="00F129AE">
      <w:r>
        <w:t xml:space="preserve">c) </w:t>
      </w:r>
      <w:proofErr w:type="gramStart"/>
      <w:r>
        <w:t>create</w:t>
      </w:r>
      <w:proofErr w:type="gramEnd"/>
      <w:r>
        <w:t xml:space="preserve"> a problem statement involving probability and based on information from a given problem situation. Students will not be required to solve the created </w:t>
      </w:r>
      <w:r>
        <w:rPr>
          <w:color w:val="000000"/>
        </w:rPr>
        <w:t>problem statement.</w:t>
      </w:r>
    </w:p>
    <w:p w:rsidR="00F129AE" w:rsidRDefault="00F129AE"/>
    <w:p w:rsidR="00F129AE" w:rsidRDefault="00F129AE">
      <w:pPr>
        <w:pStyle w:val="Heading1"/>
        <w:rPr>
          <w:rFonts w:ascii="Comic Sans MS" w:hAnsi="Comic Sans MS"/>
        </w:rPr>
      </w:pPr>
      <w:r>
        <w:rPr>
          <w:rFonts w:ascii="Comic Sans MS" w:hAnsi="Comic Sans MS"/>
        </w:rPr>
        <w:t>Patterns, Functions, and Algebra</w:t>
      </w:r>
    </w:p>
    <w:p w:rsidR="00F129AE" w:rsidRDefault="00F129AE">
      <w:pPr>
        <w:autoSpaceDE w:val="0"/>
        <w:autoSpaceDN w:val="0"/>
        <w:adjustRightInd w:val="0"/>
        <w:rPr>
          <w:color w:val="000000"/>
        </w:rPr>
      </w:pPr>
    </w:p>
    <w:p w:rsidR="00F129AE" w:rsidRDefault="00F129AE">
      <w:pPr>
        <w:pStyle w:val="SOLNumber"/>
        <w:rPr>
          <w:rFonts w:ascii="Comic Sans MS" w:hAnsi="Comic Sans MS"/>
        </w:rPr>
      </w:pPr>
      <w:r>
        <w:rPr>
          <w:rFonts w:ascii="Comic Sans MS" w:hAnsi="Comic Sans MS"/>
        </w:rPr>
        <w:t>5.20 The student will analyze the structure of numerical and geometric patterns (how they change or grow) and express the relationship, using words, tables, graphs, or a mathematical sentence. Concrete materials and calculators will be used.</w:t>
      </w:r>
    </w:p>
    <w:p w:rsidR="00F129AE" w:rsidRDefault="00F129AE">
      <w:pPr>
        <w:pStyle w:val="SOLNumber"/>
        <w:rPr>
          <w:rFonts w:ascii="Comic Sans MS" w:hAnsi="Comic Sans MS"/>
        </w:rPr>
      </w:pPr>
      <w:r>
        <w:rPr>
          <w:rFonts w:ascii="Comic Sans MS" w:hAnsi="Comic Sans MS"/>
        </w:rPr>
        <w:t>5.21 The student will</w:t>
      </w:r>
    </w:p>
    <w:p w:rsidR="00F129AE" w:rsidRDefault="00F129AE">
      <w:pPr>
        <w:pStyle w:val="SOLBullet"/>
        <w:rPr>
          <w:rFonts w:ascii="Comic Sans MS" w:hAnsi="Comic Sans MS"/>
        </w:rPr>
      </w:pPr>
      <w:r>
        <w:rPr>
          <w:rFonts w:ascii="Comic Sans MS" w:hAnsi="Comic Sans MS"/>
        </w:rPr>
        <w:t>a)</w:t>
      </w:r>
      <w:r>
        <w:rPr>
          <w:rFonts w:ascii="Comic Sans MS" w:hAnsi="Comic Sans MS"/>
        </w:rPr>
        <w:tab/>
      </w:r>
      <w:proofErr w:type="gramStart"/>
      <w:r>
        <w:rPr>
          <w:rFonts w:ascii="Comic Sans MS" w:hAnsi="Comic Sans MS"/>
        </w:rPr>
        <w:t>investigate</w:t>
      </w:r>
      <w:proofErr w:type="gramEnd"/>
      <w:r>
        <w:rPr>
          <w:rFonts w:ascii="Comic Sans MS" w:hAnsi="Comic Sans MS"/>
        </w:rPr>
        <w:t xml:space="preserve"> and describe the concept of variable;</w:t>
      </w:r>
    </w:p>
    <w:p w:rsidR="00F129AE" w:rsidRDefault="00F129AE">
      <w:pPr>
        <w:pStyle w:val="SOLBullet"/>
        <w:rPr>
          <w:rFonts w:ascii="Comic Sans MS" w:hAnsi="Comic Sans MS"/>
        </w:rPr>
      </w:pPr>
      <w:r>
        <w:rPr>
          <w:rFonts w:ascii="Comic Sans MS" w:hAnsi="Comic Sans MS"/>
        </w:rPr>
        <w:t>b)</w:t>
      </w:r>
      <w:r>
        <w:rPr>
          <w:rFonts w:ascii="Comic Sans MS" w:hAnsi="Comic Sans MS"/>
        </w:rPr>
        <w:tab/>
      </w:r>
      <w:proofErr w:type="gramStart"/>
      <w:r>
        <w:rPr>
          <w:rFonts w:ascii="Comic Sans MS" w:hAnsi="Comic Sans MS"/>
        </w:rPr>
        <w:t>use</w:t>
      </w:r>
      <w:proofErr w:type="gramEnd"/>
      <w:r>
        <w:rPr>
          <w:rFonts w:ascii="Comic Sans MS" w:hAnsi="Comic Sans MS"/>
        </w:rPr>
        <w:t xml:space="preserve"> a variable expression to represent a given verbal quantitative expression involving one operation ; and</w:t>
      </w:r>
    </w:p>
    <w:p w:rsidR="00F129AE" w:rsidRDefault="00F129AE">
      <w:pPr>
        <w:pStyle w:val="SOLBullet"/>
        <w:rPr>
          <w:rFonts w:ascii="Comic Sans MS" w:hAnsi="Comic Sans MS"/>
        </w:rPr>
      </w:pPr>
      <w:r>
        <w:rPr>
          <w:rFonts w:ascii="Comic Sans MS" w:hAnsi="Comic Sans MS"/>
        </w:rPr>
        <w:t>c)</w:t>
      </w:r>
      <w:r>
        <w:rPr>
          <w:rFonts w:ascii="Comic Sans MS" w:hAnsi="Comic Sans MS"/>
        </w:rPr>
        <w:tab/>
      </w:r>
      <w:proofErr w:type="gramStart"/>
      <w:r>
        <w:rPr>
          <w:rFonts w:ascii="Comic Sans MS" w:hAnsi="Comic Sans MS"/>
        </w:rPr>
        <w:t>write</w:t>
      </w:r>
      <w:proofErr w:type="gramEnd"/>
      <w:r>
        <w:rPr>
          <w:rFonts w:ascii="Comic Sans MS" w:hAnsi="Comic Sans MS"/>
        </w:rPr>
        <w:t xml:space="preserve"> an open sentence to represent a given mathematical relationship, using a variable.</w:t>
      </w:r>
    </w:p>
    <w:p w:rsidR="00F129AE" w:rsidRDefault="00F129AE">
      <w:pPr>
        <w:pStyle w:val="SOLBullet"/>
        <w:ind w:left="0" w:firstLine="0"/>
        <w:rPr>
          <w:rFonts w:ascii="Comic Sans MS" w:hAnsi="Comic Sans MS"/>
        </w:rPr>
      </w:pPr>
    </w:p>
    <w:p w:rsidR="00F129AE" w:rsidRPr="004E46B6" w:rsidRDefault="00F129AE" w:rsidP="004E46B6">
      <w:pPr>
        <w:pStyle w:val="SOLNumber"/>
        <w:rPr>
          <w:rFonts w:ascii="Comic Sans MS" w:hAnsi="Comic Sans MS"/>
          <w:color w:val="000000"/>
        </w:rPr>
      </w:pPr>
      <w:r>
        <w:rPr>
          <w:rFonts w:ascii="Comic Sans MS" w:hAnsi="Comic Sans MS"/>
        </w:rPr>
        <w:t xml:space="preserve">5.22 The student will create a problem situation based on a given open sentence using a single </w:t>
      </w:r>
      <w:r>
        <w:rPr>
          <w:rFonts w:ascii="Comic Sans MS" w:hAnsi="Comic Sans MS"/>
          <w:color w:val="000000"/>
        </w:rPr>
        <w:t>variable.</w:t>
      </w:r>
    </w:p>
    <w:p w:rsidR="00F129AE" w:rsidRDefault="00F129AE"/>
    <w:p w:rsidR="00F129AE" w:rsidRDefault="00F129AE">
      <w:pPr>
        <w:pStyle w:val="Heading1"/>
        <w:keepNext w:val="0"/>
        <w:rPr>
          <w:rFonts w:ascii="Comic Sans MS" w:hAnsi="Comic Sans MS"/>
        </w:rPr>
      </w:pPr>
      <w:r>
        <w:rPr>
          <w:rFonts w:ascii="Comic Sans MS" w:hAnsi="Comic Sans MS"/>
        </w:rPr>
        <w:t>Geography</w:t>
      </w:r>
    </w:p>
    <w:p w:rsidR="00F129AE" w:rsidRDefault="00F129AE">
      <w:pPr>
        <w:pStyle w:val="SOLNumber"/>
        <w:rPr>
          <w:rFonts w:ascii="Comic Sans MS" w:hAnsi="Comic Sans MS"/>
          <w:color w:val="000000"/>
        </w:rPr>
      </w:pPr>
      <w:smartTag w:uri="urn:schemas-microsoft-com:office:smarttags" w:element="stockticker">
        <w:r>
          <w:rPr>
            <w:rFonts w:ascii="Comic Sans MS" w:hAnsi="Comic Sans MS"/>
            <w:color w:val="000000"/>
          </w:rPr>
          <w:t>USI</w:t>
        </w:r>
      </w:smartTag>
      <w:r>
        <w:rPr>
          <w:rFonts w:ascii="Comic Sans MS" w:hAnsi="Comic Sans MS"/>
          <w:color w:val="000000"/>
        </w:rPr>
        <w:t>.2</w:t>
      </w:r>
      <w:r>
        <w:rPr>
          <w:rFonts w:ascii="Comic Sans MS" w:hAnsi="Comic Sans MS"/>
          <w:color w:val="000000"/>
        </w:rPr>
        <w:tab/>
        <w:t>The student will use maps, globes, photographs, pictures, and tables to</w:t>
      </w:r>
    </w:p>
    <w:p w:rsidR="00F129AE" w:rsidRDefault="00F129AE" w:rsidP="00A115D2">
      <w:pPr>
        <w:pStyle w:val="SOLNumber"/>
        <w:numPr>
          <w:ilvl w:val="0"/>
          <w:numId w:val="8"/>
        </w:numPr>
        <w:rPr>
          <w:rFonts w:ascii="Comic Sans MS" w:hAnsi="Comic Sans MS"/>
          <w:color w:val="000000"/>
        </w:rPr>
      </w:pPr>
      <w:r>
        <w:rPr>
          <w:rFonts w:ascii="Comic Sans MS" w:hAnsi="Comic Sans MS"/>
          <w:color w:val="000000"/>
        </w:rPr>
        <w:t>locate the seven continents;</w:t>
      </w:r>
    </w:p>
    <w:p w:rsidR="00F129AE" w:rsidRDefault="00F129AE" w:rsidP="00A115D2">
      <w:pPr>
        <w:pStyle w:val="SOLNumber"/>
        <w:numPr>
          <w:ilvl w:val="0"/>
          <w:numId w:val="8"/>
        </w:numPr>
        <w:rPr>
          <w:rFonts w:ascii="Comic Sans MS" w:hAnsi="Comic Sans MS"/>
        </w:rPr>
      </w:pPr>
      <w:r>
        <w:rPr>
          <w:rFonts w:ascii="Comic Sans MS" w:hAnsi="Comic Sans MS"/>
        </w:rPr>
        <w:t xml:space="preserve">locate and describe the location of the geographic regions of </w:t>
      </w:r>
      <w:smartTag w:uri="urn:schemas-microsoft-com:office:smarttags" w:element="place">
        <w:r>
          <w:rPr>
            <w:rFonts w:ascii="Comic Sans MS" w:hAnsi="Comic Sans MS"/>
          </w:rPr>
          <w:t>North America</w:t>
        </w:r>
      </w:smartTag>
      <w:r>
        <w:rPr>
          <w:rFonts w:ascii="Comic Sans MS" w:hAnsi="Comic Sans MS"/>
        </w:rPr>
        <w:t xml:space="preserve">: Coastal Plain, </w:t>
      </w:r>
      <w:smartTag w:uri="urn:schemas-microsoft-com:office:smarttags" w:element="place">
        <w:r>
          <w:rPr>
            <w:rFonts w:ascii="Comic Sans MS" w:hAnsi="Comic Sans MS"/>
          </w:rPr>
          <w:t>Appalachian Mountains</w:t>
        </w:r>
      </w:smartTag>
      <w:r>
        <w:rPr>
          <w:rFonts w:ascii="Comic Sans MS" w:hAnsi="Comic Sans MS"/>
        </w:rPr>
        <w:t xml:space="preserve">, </w:t>
      </w:r>
      <w:smartTag w:uri="urn:schemas-microsoft-com:office:smarttags" w:element="place">
        <w:r>
          <w:rPr>
            <w:rFonts w:ascii="Comic Sans MS" w:hAnsi="Comic Sans MS"/>
          </w:rPr>
          <w:t>Canadian Shield</w:t>
        </w:r>
      </w:smartTag>
      <w:r>
        <w:rPr>
          <w:rFonts w:ascii="Comic Sans MS" w:hAnsi="Comic Sans MS"/>
        </w:rPr>
        <w:t xml:space="preserve">, Interior Lowlands, </w:t>
      </w:r>
      <w:smartTag w:uri="urn:schemas-microsoft-com:office:smarttags" w:element="place">
        <w:r>
          <w:rPr>
            <w:rFonts w:ascii="Comic Sans MS" w:hAnsi="Comic Sans MS"/>
          </w:rPr>
          <w:t>Great Plains</w:t>
        </w:r>
      </w:smartTag>
      <w:r>
        <w:rPr>
          <w:rFonts w:ascii="Comic Sans MS" w:hAnsi="Comic Sans MS"/>
        </w:rPr>
        <w:t xml:space="preserve">, </w:t>
      </w:r>
      <w:smartTag w:uri="urn:schemas-microsoft-com:office:smarttags" w:element="place">
        <w:r>
          <w:rPr>
            <w:rFonts w:ascii="Comic Sans MS" w:hAnsi="Comic Sans MS"/>
          </w:rPr>
          <w:t>Rocky Mountains</w:t>
        </w:r>
      </w:smartTag>
      <w:r>
        <w:rPr>
          <w:rFonts w:ascii="Comic Sans MS" w:hAnsi="Comic Sans MS"/>
        </w:rPr>
        <w:t xml:space="preserve">, Basin and Range, and </w:t>
      </w:r>
      <w:smartTag w:uri="urn:schemas-microsoft-com:office:smarttags" w:element="place">
        <w:smartTag w:uri="urn:schemas-microsoft-com:office:smarttags" w:element="PlaceName">
          <w:r>
            <w:rPr>
              <w:rFonts w:ascii="Comic Sans MS" w:hAnsi="Comic Sans MS"/>
            </w:rPr>
            <w:t>Coastal</w:t>
          </w:r>
        </w:smartTag>
        <w:r>
          <w:rPr>
            <w:rFonts w:ascii="Comic Sans MS" w:hAnsi="Comic Sans MS"/>
          </w:rPr>
          <w:t xml:space="preserve"> </w:t>
        </w:r>
        <w:smartTag w:uri="urn:schemas-microsoft-com:office:smarttags" w:element="PlaceType">
          <w:r>
            <w:rPr>
              <w:rFonts w:ascii="Comic Sans MS" w:hAnsi="Comic Sans MS"/>
            </w:rPr>
            <w:t>Range</w:t>
          </w:r>
        </w:smartTag>
      </w:smartTag>
      <w:r>
        <w:rPr>
          <w:rFonts w:ascii="Comic Sans MS" w:hAnsi="Comic Sans MS"/>
        </w:rPr>
        <w:t>;</w:t>
      </w:r>
    </w:p>
    <w:p w:rsidR="00F129AE" w:rsidRDefault="00F129AE" w:rsidP="00A115D2">
      <w:pPr>
        <w:pStyle w:val="SOLNumber"/>
        <w:numPr>
          <w:ilvl w:val="0"/>
          <w:numId w:val="8"/>
        </w:numPr>
        <w:rPr>
          <w:rFonts w:ascii="Comic Sans MS" w:hAnsi="Comic Sans MS"/>
        </w:rPr>
      </w:pPr>
      <w:proofErr w:type="gramStart"/>
      <w:r>
        <w:rPr>
          <w:rFonts w:ascii="Comic Sans MS" w:hAnsi="Comic Sans MS"/>
        </w:rPr>
        <w:t>locate</w:t>
      </w:r>
      <w:proofErr w:type="gramEnd"/>
      <w:r>
        <w:rPr>
          <w:rFonts w:ascii="Comic Sans MS" w:hAnsi="Comic Sans MS"/>
        </w:rPr>
        <w:t xml:space="preserve"> and identify the water features important to the early history of the </w:t>
      </w:r>
      <w:smartTag w:uri="urn:schemas-microsoft-com:office:smarttags" w:element="country-region">
        <w:smartTag w:uri="urn:schemas-microsoft-com:office:smarttags" w:element="place">
          <w:r>
            <w:rPr>
              <w:rFonts w:ascii="Comic Sans MS" w:hAnsi="Comic Sans MS"/>
            </w:rPr>
            <w:t>United States</w:t>
          </w:r>
        </w:smartTag>
      </w:smartTag>
      <w:r>
        <w:rPr>
          <w:rFonts w:ascii="Comic Sans MS" w:hAnsi="Comic Sans MS"/>
        </w:rPr>
        <w:t xml:space="preserve">: </w:t>
      </w:r>
      <w:smartTag w:uri="urn:schemas-microsoft-com:office:smarttags" w:element="place">
        <w:r>
          <w:rPr>
            <w:rFonts w:ascii="Comic Sans MS" w:hAnsi="Comic Sans MS"/>
          </w:rPr>
          <w:t>Great Lakes</w:t>
        </w:r>
      </w:smartTag>
      <w:r>
        <w:rPr>
          <w:rFonts w:ascii="Comic Sans MS" w:hAnsi="Comic Sans MS"/>
        </w:rPr>
        <w:t xml:space="preserve">, </w:t>
      </w:r>
      <w:smartTag w:uri="urn:schemas-microsoft-com:office:smarttags" w:element="place">
        <w:smartTag w:uri="urn:schemas-microsoft-com:office:smarttags" w:element="City">
          <w:r>
            <w:rPr>
              <w:rFonts w:ascii="Comic Sans MS" w:hAnsi="Comic Sans MS"/>
            </w:rPr>
            <w:t>Mississippi River</w:t>
          </w:r>
        </w:smartTag>
        <w:r>
          <w:rPr>
            <w:rFonts w:ascii="Comic Sans MS" w:hAnsi="Comic Sans MS"/>
          </w:rPr>
          <w:t xml:space="preserve">, </w:t>
        </w:r>
        <w:smartTag w:uri="urn:schemas-microsoft-com:office:smarttags" w:element="State">
          <w:r>
            <w:rPr>
              <w:rFonts w:ascii="Comic Sans MS" w:hAnsi="Comic Sans MS"/>
            </w:rPr>
            <w:t>Missouri</w:t>
          </w:r>
        </w:smartTag>
      </w:smartTag>
      <w:r>
        <w:rPr>
          <w:rFonts w:ascii="Comic Sans MS" w:hAnsi="Comic Sans MS"/>
        </w:rPr>
        <w:t xml:space="preserve"> River, </w:t>
      </w:r>
      <w:smartTag w:uri="urn:schemas-microsoft-com:office:smarttags" w:element="place">
        <w:r>
          <w:rPr>
            <w:rFonts w:ascii="Comic Sans MS" w:hAnsi="Comic Sans MS"/>
          </w:rPr>
          <w:t>Ohio River</w:t>
        </w:r>
      </w:smartTag>
      <w:r>
        <w:rPr>
          <w:rFonts w:ascii="Comic Sans MS" w:hAnsi="Comic Sans MS"/>
        </w:rPr>
        <w:t xml:space="preserve">, </w:t>
      </w:r>
      <w:smartTag w:uri="urn:schemas-microsoft-com:office:smarttags" w:element="place">
        <w:smartTag w:uri="urn:schemas-microsoft-com:office:smarttags" w:element="City">
          <w:r>
            <w:rPr>
              <w:rFonts w:ascii="Comic Sans MS" w:hAnsi="Comic Sans MS"/>
            </w:rPr>
            <w:t>Columbia River</w:t>
          </w:r>
        </w:smartTag>
        <w:r>
          <w:rPr>
            <w:rFonts w:ascii="Comic Sans MS" w:hAnsi="Comic Sans MS"/>
          </w:rPr>
          <w:t xml:space="preserve">, </w:t>
        </w:r>
        <w:smartTag w:uri="urn:schemas-microsoft-com:office:smarttags" w:element="State">
          <w:r>
            <w:rPr>
              <w:rFonts w:ascii="Comic Sans MS" w:hAnsi="Comic Sans MS"/>
            </w:rPr>
            <w:t>Colorado</w:t>
          </w:r>
        </w:smartTag>
      </w:smartTag>
      <w:r>
        <w:rPr>
          <w:rFonts w:ascii="Comic Sans MS" w:hAnsi="Comic Sans MS"/>
        </w:rPr>
        <w:t xml:space="preserve"> River, </w:t>
      </w:r>
      <w:smartTag w:uri="urn:schemas-microsoft-com:office:smarttags" w:element="City">
        <w:smartTag w:uri="urn:schemas-microsoft-com:office:smarttags" w:element="place">
          <w:r>
            <w:rPr>
              <w:rFonts w:ascii="Comic Sans MS" w:hAnsi="Comic Sans MS"/>
            </w:rPr>
            <w:t>Rio Grande</w:t>
          </w:r>
        </w:smartTag>
      </w:smartTag>
      <w:r>
        <w:rPr>
          <w:rFonts w:ascii="Comic Sans MS" w:hAnsi="Comic Sans MS"/>
        </w:rPr>
        <w:t xml:space="preserve">, </w:t>
      </w:r>
      <w:smartTag w:uri="urn:schemas-microsoft-com:office:smarttags" w:element="place">
        <w:r>
          <w:rPr>
            <w:rFonts w:ascii="Comic Sans MS" w:hAnsi="Comic Sans MS"/>
          </w:rPr>
          <w:t>Atlantic Ocean</w:t>
        </w:r>
      </w:smartTag>
      <w:r>
        <w:rPr>
          <w:rFonts w:ascii="Comic Sans MS" w:hAnsi="Comic Sans MS"/>
        </w:rPr>
        <w:t xml:space="preserve">, </w:t>
      </w:r>
      <w:smartTag w:uri="urn:schemas-microsoft-com:office:smarttags" w:element="place">
        <w:r>
          <w:rPr>
            <w:rFonts w:ascii="Comic Sans MS" w:hAnsi="Comic Sans MS"/>
          </w:rPr>
          <w:t>Pacific Ocean</w:t>
        </w:r>
      </w:smartTag>
      <w:r>
        <w:rPr>
          <w:rFonts w:ascii="Comic Sans MS" w:hAnsi="Comic Sans MS"/>
        </w:rPr>
        <w:t xml:space="preserve">, and </w:t>
      </w:r>
      <w:smartTag w:uri="urn:schemas-microsoft-com:office:smarttags" w:element="place">
        <w:r>
          <w:rPr>
            <w:rFonts w:ascii="Comic Sans MS" w:hAnsi="Comic Sans MS"/>
          </w:rPr>
          <w:t>Gulf of Mexico</w:t>
        </w:r>
      </w:smartTag>
      <w:r>
        <w:rPr>
          <w:rFonts w:ascii="Comic Sans MS" w:hAnsi="Comic Sans MS"/>
        </w:rPr>
        <w:t>.</w:t>
      </w:r>
    </w:p>
    <w:p w:rsidR="00F129AE" w:rsidRDefault="00F129AE">
      <w:pPr>
        <w:pStyle w:val="Heading3"/>
        <w:rPr>
          <w:color w:val="FF0000"/>
        </w:rPr>
      </w:pPr>
      <w:r>
        <w:rPr>
          <w:color w:val="FF0000"/>
        </w:rPr>
        <w:lastRenderedPageBreak/>
        <w:t>5</w:t>
      </w:r>
      <w:r>
        <w:rPr>
          <w:color w:val="FF0000"/>
          <w:vertAlign w:val="superscript"/>
        </w:rPr>
        <w:t>th</w:t>
      </w:r>
      <w:r>
        <w:rPr>
          <w:color w:val="FF0000"/>
        </w:rPr>
        <w:t xml:space="preserve"> grade Writing</w:t>
      </w:r>
    </w:p>
    <w:p w:rsidR="00F129AE" w:rsidRDefault="00F129AE">
      <w:pPr>
        <w:pStyle w:val="SOLstatement"/>
        <w:rPr>
          <w:rFonts w:eastAsia="Times"/>
        </w:rPr>
      </w:pPr>
      <w:r>
        <w:rPr>
          <w:rFonts w:eastAsia="Times"/>
          <w:color w:val="FF0000"/>
        </w:rPr>
        <w:t>5.8</w:t>
      </w:r>
      <w:r>
        <w:rPr>
          <w:rFonts w:eastAsia="Times"/>
        </w:rPr>
        <w:tab/>
      </w:r>
      <w:r>
        <w:t>The student will write for a variety of purposes: to describe, to inform, to entertain, and to explain.</w:t>
      </w:r>
    </w:p>
    <w:p w:rsidR="00F129AE" w:rsidRDefault="00F129AE" w:rsidP="00A115D2">
      <w:pPr>
        <w:numPr>
          <w:ilvl w:val="0"/>
          <w:numId w:val="9"/>
        </w:numPr>
        <w:rPr>
          <w:rFonts w:eastAsia="Times"/>
        </w:rPr>
      </w:pPr>
      <w:r>
        <w:t>Choose planning strategies for various writing purposes.</w:t>
      </w:r>
    </w:p>
    <w:p w:rsidR="00F129AE" w:rsidRDefault="00F129AE" w:rsidP="00A115D2">
      <w:pPr>
        <w:numPr>
          <w:ilvl w:val="0"/>
          <w:numId w:val="9"/>
        </w:numPr>
        <w:rPr>
          <w:rFonts w:eastAsia="Times"/>
        </w:rPr>
      </w:pPr>
      <w:r>
        <w:t>Organize information.</w:t>
      </w:r>
    </w:p>
    <w:p w:rsidR="00F129AE" w:rsidRDefault="00F129AE" w:rsidP="00A115D2">
      <w:pPr>
        <w:numPr>
          <w:ilvl w:val="0"/>
          <w:numId w:val="9"/>
        </w:numPr>
        <w:rPr>
          <w:rFonts w:eastAsia="Times"/>
        </w:rPr>
      </w:pPr>
      <w:r>
        <w:t>Demonstrate awareness of intended audience.</w:t>
      </w:r>
    </w:p>
    <w:p w:rsidR="00F129AE" w:rsidRDefault="00F129AE" w:rsidP="00A115D2">
      <w:pPr>
        <w:numPr>
          <w:ilvl w:val="0"/>
          <w:numId w:val="9"/>
        </w:numPr>
        <w:rPr>
          <w:rFonts w:eastAsia="Times"/>
        </w:rPr>
      </w:pPr>
      <w:r>
        <w:t>Use precise and descriptive vocabulary to create tone and voice.</w:t>
      </w:r>
    </w:p>
    <w:p w:rsidR="00F129AE" w:rsidRDefault="00F129AE" w:rsidP="00A115D2">
      <w:pPr>
        <w:numPr>
          <w:ilvl w:val="0"/>
          <w:numId w:val="9"/>
        </w:numPr>
        <w:rPr>
          <w:rFonts w:eastAsia="Times"/>
        </w:rPr>
      </w:pPr>
      <w:r>
        <w:t>Vary sentence structure.</w:t>
      </w:r>
    </w:p>
    <w:p w:rsidR="00F129AE" w:rsidRDefault="00F129AE" w:rsidP="00A115D2">
      <w:pPr>
        <w:numPr>
          <w:ilvl w:val="0"/>
          <w:numId w:val="9"/>
        </w:numPr>
      </w:pPr>
      <w:r>
        <w:t>Revise writing for clarity.</w:t>
      </w:r>
    </w:p>
    <w:p w:rsidR="00F129AE" w:rsidRDefault="00F129AE" w:rsidP="00A115D2">
      <w:pPr>
        <w:numPr>
          <w:ilvl w:val="0"/>
          <w:numId w:val="9"/>
        </w:numPr>
      </w:pPr>
      <w:r>
        <w:t>Use available technology to access information.</w:t>
      </w:r>
    </w:p>
    <w:p w:rsidR="00F129AE" w:rsidRDefault="00F129AE">
      <w:pPr>
        <w:rPr>
          <w:sz w:val="28"/>
        </w:rPr>
      </w:pPr>
    </w:p>
    <w:p w:rsidR="00F129AE" w:rsidRDefault="00F129AE">
      <w:pPr>
        <w:rPr>
          <w:b/>
          <w:bCs/>
          <w:color w:val="FF0000"/>
        </w:rPr>
      </w:pPr>
      <w:r>
        <w:rPr>
          <w:b/>
          <w:bCs/>
          <w:color w:val="FF0000"/>
          <w:sz w:val="28"/>
        </w:rPr>
        <w:t>4</w:t>
      </w:r>
      <w:r>
        <w:rPr>
          <w:b/>
          <w:bCs/>
          <w:color w:val="FF0000"/>
          <w:sz w:val="28"/>
          <w:vertAlign w:val="superscript"/>
        </w:rPr>
        <w:t>th</w:t>
      </w:r>
      <w:r>
        <w:rPr>
          <w:b/>
          <w:bCs/>
          <w:color w:val="FF0000"/>
          <w:sz w:val="28"/>
        </w:rPr>
        <w:t xml:space="preserve"> grade Writing:</w:t>
      </w:r>
    </w:p>
    <w:p w:rsidR="00F129AE" w:rsidRDefault="00F129AE">
      <w:pPr>
        <w:rPr>
          <w:color w:val="FF0000"/>
        </w:rPr>
      </w:pPr>
    </w:p>
    <w:p w:rsidR="00F129AE" w:rsidRDefault="00F129AE">
      <w:pPr>
        <w:pStyle w:val="NormalWeb"/>
        <w:spacing w:before="0" w:beforeAutospacing="0" w:after="0" w:afterAutospacing="0"/>
        <w:rPr>
          <w:rFonts w:ascii="Comic Sans MS" w:hAnsi="Comic Sans MS"/>
        </w:rPr>
      </w:pPr>
      <w:r>
        <w:rPr>
          <w:rFonts w:ascii="Comic Sans MS" w:hAnsi="Comic Sans MS"/>
          <w:b/>
          <w:bCs/>
          <w:color w:val="FF0000"/>
          <w:szCs w:val="27"/>
        </w:rPr>
        <w:t>4.9</w:t>
      </w:r>
      <w:r>
        <w:rPr>
          <w:rFonts w:ascii="Comic Sans MS" w:hAnsi="Comic Sans MS"/>
          <w:color w:val="000000"/>
        </w:rPr>
        <w:t xml:space="preserve"> The student will use information resources to research a topic.</w:t>
      </w:r>
      <w:r>
        <w:rPr>
          <w:rFonts w:ascii="Comic Sans MS" w:hAnsi="Comic Sans MS"/>
        </w:rPr>
        <w:t xml:space="preserve"> </w:t>
      </w:r>
    </w:p>
    <w:p w:rsidR="00F129AE" w:rsidRDefault="00F129AE" w:rsidP="00A115D2">
      <w:pPr>
        <w:numPr>
          <w:ilvl w:val="0"/>
          <w:numId w:val="10"/>
        </w:numPr>
        <w:spacing w:before="100" w:beforeAutospacing="1" w:after="100" w:afterAutospacing="1"/>
      </w:pPr>
      <w:r>
        <w:rPr>
          <w:color w:val="000000"/>
        </w:rPr>
        <w:t>Construct questions about a topic.</w:t>
      </w:r>
      <w:r>
        <w:t xml:space="preserve"> </w:t>
      </w:r>
    </w:p>
    <w:p w:rsidR="00F129AE" w:rsidRDefault="00F129AE" w:rsidP="00A115D2">
      <w:pPr>
        <w:numPr>
          <w:ilvl w:val="0"/>
          <w:numId w:val="10"/>
        </w:numPr>
        <w:spacing w:before="100" w:beforeAutospacing="1" w:after="100" w:afterAutospacing="1"/>
      </w:pPr>
      <w:r>
        <w:rPr>
          <w:color w:val="000000"/>
        </w:rPr>
        <w:t>Collect information, using the resources of the media center.</w:t>
      </w:r>
      <w:r>
        <w:t xml:space="preserve"> </w:t>
      </w:r>
    </w:p>
    <w:p w:rsidR="00F129AE" w:rsidRDefault="00F129AE" w:rsidP="00A115D2">
      <w:pPr>
        <w:numPr>
          <w:ilvl w:val="0"/>
          <w:numId w:val="10"/>
        </w:numPr>
        <w:spacing w:before="100" w:beforeAutospacing="1" w:after="100" w:afterAutospacing="1"/>
      </w:pPr>
      <w:r>
        <w:rPr>
          <w:color w:val="000000"/>
        </w:rPr>
        <w:t>Evaluate and synthesize information for use in writing.</w:t>
      </w:r>
      <w:r>
        <w:t xml:space="preserve"> </w:t>
      </w:r>
    </w:p>
    <w:p w:rsidR="00F129AE" w:rsidRPr="0059614B" w:rsidRDefault="0059614B">
      <w:pPr>
        <w:rPr>
          <w:b/>
          <w:color w:val="FF0000"/>
          <w:sz w:val="28"/>
        </w:rPr>
      </w:pPr>
      <w:r w:rsidRPr="0059614B">
        <w:rPr>
          <w:b/>
          <w:color w:val="FF0000"/>
          <w:sz w:val="28"/>
        </w:rPr>
        <w:t>Technology/ NETS</w:t>
      </w:r>
    </w:p>
    <w:p w:rsidR="00F129AE" w:rsidRPr="0059614B" w:rsidRDefault="00F129AE"/>
    <w:tbl>
      <w:tblPr>
        <w:tblW w:w="4500" w:type="pct"/>
        <w:jc w:val="center"/>
        <w:shd w:val="clear" w:color="auto" w:fill="FFFFFF"/>
        <w:tblCellMar>
          <w:top w:w="75" w:type="dxa"/>
          <w:left w:w="75" w:type="dxa"/>
          <w:bottom w:w="75" w:type="dxa"/>
          <w:right w:w="75" w:type="dxa"/>
        </w:tblCellMar>
        <w:tblLook w:val="04A0" w:firstRow="1" w:lastRow="0" w:firstColumn="1" w:lastColumn="0" w:noHBand="0" w:noVBand="1"/>
      </w:tblPr>
      <w:tblGrid>
        <w:gridCol w:w="220"/>
        <w:gridCol w:w="7606"/>
      </w:tblGrid>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1.</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Creativity and Innovation</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Students demonstrate creative thinking, construct knowledge, and develop innovative products and processes using technology. Students: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41"/>
              <w:gridCol w:w="7265"/>
            </w:tblGrid>
            <w:tr w:rsidR="0059614B" w:rsidRPr="0059614B" w:rsidTr="0059614B">
              <w:tc>
                <w:tcPr>
                  <w:tcW w:w="224" w:type="pct"/>
                  <w:tcMar>
                    <w:top w:w="0" w:type="dxa"/>
                    <w:left w:w="0" w:type="dxa"/>
                    <w:bottom w:w="0" w:type="dxa"/>
                    <w:right w:w="0" w:type="dxa"/>
                  </w:tcMar>
                  <w:vAlign w:val="center"/>
                  <w:hideMark/>
                </w:tcPr>
                <w:p w:rsidR="0059614B" w:rsidRPr="0059614B" w:rsidRDefault="0059614B" w:rsidP="0059614B">
                  <w:r w:rsidRPr="0059614B">
                    <w:t>a.</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apply</w:t>
                  </w:r>
                  <w:proofErr w:type="gramEnd"/>
                  <w:r w:rsidRPr="0059614B">
                    <w:t xml:space="preserve"> existing knowledge to generate new ideas, products, or processes.</w:t>
                  </w:r>
                </w:p>
              </w:tc>
            </w:tr>
            <w:tr w:rsidR="0059614B" w:rsidRPr="0059614B" w:rsidTr="0059614B">
              <w:tc>
                <w:tcPr>
                  <w:tcW w:w="224" w:type="pct"/>
                  <w:tcMar>
                    <w:top w:w="0" w:type="dxa"/>
                    <w:left w:w="0" w:type="dxa"/>
                    <w:bottom w:w="0" w:type="dxa"/>
                    <w:right w:w="0" w:type="dxa"/>
                  </w:tcMar>
                  <w:vAlign w:val="center"/>
                  <w:hideMark/>
                </w:tcPr>
                <w:p w:rsidR="0059614B" w:rsidRPr="0059614B" w:rsidRDefault="0059614B" w:rsidP="0059614B">
                  <w:r w:rsidRPr="0059614B">
                    <w:t>b.</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create</w:t>
                  </w:r>
                  <w:proofErr w:type="gramEnd"/>
                  <w:r w:rsidRPr="0059614B">
                    <w:t xml:space="preserve"> original works as a means of personal or group expression.</w:t>
                  </w:r>
                </w:p>
              </w:tc>
            </w:tr>
            <w:tr w:rsidR="0059614B" w:rsidRPr="0059614B" w:rsidTr="0059614B">
              <w:tc>
                <w:tcPr>
                  <w:tcW w:w="224" w:type="pct"/>
                  <w:tcMar>
                    <w:top w:w="0" w:type="dxa"/>
                    <w:left w:w="0" w:type="dxa"/>
                    <w:bottom w:w="0" w:type="dxa"/>
                    <w:right w:w="0" w:type="dxa"/>
                  </w:tcMar>
                  <w:vAlign w:val="center"/>
                  <w:hideMark/>
                </w:tcPr>
                <w:p w:rsidR="0059614B" w:rsidRPr="0059614B" w:rsidRDefault="0059614B" w:rsidP="0059614B">
                  <w:r w:rsidRPr="0059614B">
                    <w:t>c.</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use</w:t>
                  </w:r>
                  <w:proofErr w:type="gramEnd"/>
                  <w:r w:rsidRPr="0059614B">
                    <w:t xml:space="preserve"> models and simulations to explore complex systems and issues.</w:t>
                  </w:r>
                </w:p>
              </w:tc>
            </w:tr>
            <w:tr w:rsidR="0059614B" w:rsidRPr="0059614B" w:rsidTr="0059614B">
              <w:tc>
                <w:tcPr>
                  <w:tcW w:w="224" w:type="pct"/>
                  <w:tcMar>
                    <w:top w:w="0" w:type="dxa"/>
                    <w:left w:w="0" w:type="dxa"/>
                    <w:bottom w:w="0" w:type="dxa"/>
                    <w:right w:w="0" w:type="dxa"/>
                  </w:tcMar>
                  <w:vAlign w:val="center"/>
                  <w:hideMark/>
                </w:tcPr>
                <w:p w:rsidR="0059614B" w:rsidRPr="0059614B" w:rsidRDefault="0059614B" w:rsidP="0059614B">
                  <w:r w:rsidRPr="0059614B">
                    <w:t>d.</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identify</w:t>
                  </w:r>
                  <w:proofErr w:type="gramEnd"/>
                  <w:r w:rsidRPr="0059614B">
                    <w:t xml:space="preserve"> trends and forecast possibilities.</w:t>
                  </w:r>
                </w:p>
              </w:tc>
            </w:tr>
          </w:tbl>
          <w:p w:rsidR="0059614B" w:rsidRPr="0059614B" w:rsidRDefault="0059614B" w:rsidP="0059614B">
            <w:pPr>
              <w:rPr>
                <w:rFonts w:cs="Arial"/>
                <w:color w:val="4D4D4F"/>
                <w:sz w:val="21"/>
                <w:szCs w:val="21"/>
              </w:rPr>
            </w:pP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2.</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Communication and Collaboration</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Students use digital media and environments to communicate and work collaboratively, including at a distance, to support individual learning and contribute to the learning of others. Students: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41"/>
              <w:gridCol w:w="7265"/>
            </w:tblGrid>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a.</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interact</w:t>
                  </w:r>
                  <w:proofErr w:type="gramEnd"/>
                  <w:r w:rsidRPr="0059614B">
                    <w:t>, collaborate, and publish with peers, experts, or others employing a variety of digital environments and media.</w:t>
                  </w:r>
                </w:p>
              </w:tc>
            </w:tr>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b.</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communicate</w:t>
                  </w:r>
                  <w:proofErr w:type="gramEnd"/>
                  <w:r w:rsidRPr="0059614B">
                    <w:t xml:space="preserve"> information and ideas effectively to multiple audiences using a variety of media and formats.</w:t>
                  </w:r>
                </w:p>
              </w:tc>
            </w:tr>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c.</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develop</w:t>
                  </w:r>
                  <w:proofErr w:type="gramEnd"/>
                  <w:r w:rsidRPr="0059614B">
                    <w:t xml:space="preserve"> cultural understanding and global awareness by engaging with learners of other cultures.</w:t>
                  </w:r>
                </w:p>
              </w:tc>
            </w:tr>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d.</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contribute</w:t>
                  </w:r>
                  <w:proofErr w:type="gramEnd"/>
                  <w:r w:rsidRPr="0059614B">
                    <w:t xml:space="preserve"> to project teams to produce original works or solve </w:t>
                  </w:r>
                  <w:r w:rsidRPr="0059614B">
                    <w:lastRenderedPageBreak/>
                    <w:t>problems.</w:t>
                  </w:r>
                </w:p>
              </w:tc>
            </w:tr>
          </w:tbl>
          <w:p w:rsidR="0059614B" w:rsidRPr="0059614B" w:rsidRDefault="0059614B" w:rsidP="0059614B">
            <w:pPr>
              <w:rPr>
                <w:rFonts w:cs="Arial"/>
                <w:color w:val="4D4D4F"/>
                <w:sz w:val="21"/>
                <w:szCs w:val="21"/>
              </w:rPr>
            </w:pP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lastRenderedPageBreak/>
              <w:t>3.</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Research and Information Fluency</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Students apply digital tools to gather, evaluate, and use information. Students: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41"/>
              <w:gridCol w:w="7265"/>
            </w:tblGrid>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a.</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plan</w:t>
                  </w:r>
                  <w:proofErr w:type="gramEnd"/>
                  <w:r w:rsidRPr="0059614B">
                    <w:t xml:space="preserve"> strategies to guide inquiry.</w:t>
                  </w:r>
                </w:p>
              </w:tc>
            </w:tr>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b.</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locate</w:t>
                  </w:r>
                  <w:proofErr w:type="gramEnd"/>
                  <w:r w:rsidRPr="0059614B">
                    <w:t>, organize, analyze, evaluate, synthesize, and ethically use information from a variety of sources and media.</w:t>
                  </w:r>
                </w:p>
              </w:tc>
            </w:tr>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c.</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evaluate</w:t>
                  </w:r>
                  <w:proofErr w:type="gramEnd"/>
                  <w:r w:rsidRPr="0059614B">
                    <w:t xml:space="preserve"> and select information sources and digital tools based on the appropriateness to specific tasks.</w:t>
                  </w:r>
                </w:p>
              </w:tc>
            </w:tr>
            <w:tr w:rsidR="0059614B" w:rsidRPr="0059614B" w:rsidTr="0059614B">
              <w:tc>
                <w:tcPr>
                  <w:tcW w:w="224" w:type="pct"/>
                  <w:tcMar>
                    <w:top w:w="0" w:type="dxa"/>
                    <w:left w:w="0" w:type="dxa"/>
                    <w:bottom w:w="0" w:type="dxa"/>
                    <w:right w:w="0" w:type="dxa"/>
                  </w:tcMar>
                  <w:hideMark/>
                </w:tcPr>
                <w:p w:rsidR="0059614B" w:rsidRPr="0059614B" w:rsidRDefault="0059614B" w:rsidP="0059614B">
                  <w:r w:rsidRPr="0059614B">
                    <w:t>d.</w:t>
                  </w:r>
                </w:p>
              </w:tc>
              <w:tc>
                <w:tcPr>
                  <w:tcW w:w="4776" w:type="pct"/>
                  <w:tcMar>
                    <w:top w:w="0" w:type="dxa"/>
                    <w:left w:w="0" w:type="dxa"/>
                    <w:bottom w:w="0" w:type="dxa"/>
                    <w:right w:w="0" w:type="dxa"/>
                  </w:tcMar>
                  <w:vAlign w:val="center"/>
                  <w:hideMark/>
                </w:tcPr>
                <w:p w:rsidR="0059614B" w:rsidRPr="0059614B" w:rsidRDefault="0059614B" w:rsidP="0059614B">
                  <w:proofErr w:type="gramStart"/>
                  <w:r w:rsidRPr="0059614B">
                    <w:t>process</w:t>
                  </w:r>
                  <w:proofErr w:type="gramEnd"/>
                  <w:r w:rsidRPr="0059614B">
                    <w:t xml:space="preserve"> data and report results.</w:t>
                  </w:r>
                </w:p>
              </w:tc>
            </w:tr>
          </w:tbl>
          <w:p w:rsidR="0059614B" w:rsidRPr="0059614B" w:rsidRDefault="0059614B" w:rsidP="0059614B">
            <w:pPr>
              <w:rPr>
                <w:rFonts w:cs="Arial"/>
                <w:color w:val="4D4D4F"/>
                <w:sz w:val="21"/>
                <w:szCs w:val="21"/>
              </w:rPr>
            </w:pP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4.</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Critical Thinking, Problem Solving, and Decision Making</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Students use critical thinking skills to plan and conduct research, manage projects, solve problems, and make informed decisions using appropriate digital tools and resources. Students: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tbl>
            <w:tblPr>
              <w:tblW w:w="7606" w:type="dxa"/>
              <w:tblCellMar>
                <w:top w:w="15" w:type="dxa"/>
                <w:left w:w="15" w:type="dxa"/>
                <w:bottom w:w="15" w:type="dxa"/>
                <w:right w:w="15" w:type="dxa"/>
              </w:tblCellMar>
              <w:tblLook w:val="04A0" w:firstRow="1" w:lastRow="0" w:firstColumn="1" w:lastColumn="0" w:noHBand="0" w:noVBand="1"/>
            </w:tblPr>
            <w:tblGrid>
              <w:gridCol w:w="253"/>
              <w:gridCol w:w="7353"/>
            </w:tblGrid>
            <w:tr w:rsidR="0059614B" w:rsidRPr="0059614B" w:rsidTr="0059614B">
              <w:tc>
                <w:tcPr>
                  <w:tcW w:w="166" w:type="pct"/>
                  <w:tcMar>
                    <w:top w:w="0" w:type="dxa"/>
                    <w:left w:w="0" w:type="dxa"/>
                    <w:bottom w:w="0" w:type="dxa"/>
                    <w:right w:w="0" w:type="dxa"/>
                  </w:tcMar>
                  <w:hideMark/>
                </w:tcPr>
                <w:p w:rsidR="0059614B" w:rsidRPr="0059614B" w:rsidRDefault="0059614B" w:rsidP="0059614B">
                  <w:r w:rsidRPr="0059614B">
                    <w:t>a.</w:t>
                  </w:r>
                </w:p>
              </w:tc>
              <w:tc>
                <w:tcPr>
                  <w:tcW w:w="0" w:type="auto"/>
                  <w:tcMar>
                    <w:top w:w="0" w:type="dxa"/>
                    <w:left w:w="0" w:type="dxa"/>
                    <w:bottom w:w="0" w:type="dxa"/>
                    <w:right w:w="0" w:type="dxa"/>
                  </w:tcMar>
                  <w:vAlign w:val="center"/>
                  <w:hideMark/>
                </w:tcPr>
                <w:p w:rsidR="0059614B" w:rsidRPr="0059614B" w:rsidRDefault="0059614B" w:rsidP="0059614B">
                  <w:proofErr w:type="gramStart"/>
                  <w:r w:rsidRPr="0059614B">
                    <w:t>identify</w:t>
                  </w:r>
                  <w:proofErr w:type="gramEnd"/>
                  <w:r w:rsidRPr="0059614B">
                    <w:t xml:space="preserve"> and define authentic problems and significant questions for investigation.</w:t>
                  </w:r>
                </w:p>
              </w:tc>
            </w:tr>
            <w:tr w:rsidR="0059614B" w:rsidRPr="0059614B" w:rsidTr="0059614B">
              <w:tc>
                <w:tcPr>
                  <w:tcW w:w="166" w:type="pct"/>
                  <w:tcMar>
                    <w:top w:w="0" w:type="dxa"/>
                    <w:left w:w="0" w:type="dxa"/>
                    <w:bottom w:w="0" w:type="dxa"/>
                    <w:right w:w="0" w:type="dxa"/>
                  </w:tcMar>
                  <w:hideMark/>
                </w:tcPr>
                <w:p w:rsidR="0059614B" w:rsidRPr="0059614B" w:rsidRDefault="0059614B" w:rsidP="0059614B">
                  <w:r w:rsidRPr="0059614B">
                    <w:t>b.</w:t>
                  </w:r>
                </w:p>
              </w:tc>
              <w:tc>
                <w:tcPr>
                  <w:tcW w:w="0" w:type="auto"/>
                  <w:tcMar>
                    <w:top w:w="0" w:type="dxa"/>
                    <w:left w:w="0" w:type="dxa"/>
                    <w:bottom w:w="0" w:type="dxa"/>
                    <w:right w:w="0" w:type="dxa"/>
                  </w:tcMar>
                  <w:vAlign w:val="center"/>
                  <w:hideMark/>
                </w:tcPr>
                <w:p w:rsidR="0059614B" w:rsidRPr="0059614B" w:rsidRDefault="0059614B" w:rsidP="0059614B">
                  <w:proofErr w:type="gramStart"/>
                  <w:r w:rsidRPr="0059614B">
                    <w:t>plan</w:t>
                  </w:r>
                  <w:proofErr w:type="gramEnd"/>
                  <w:r w:rsidRPr="0059614B">
                    <w:t xml:space="preserve"> and manage activities to develop a solution or complete a project.</w:t>
                  </w:r>
                </w:p>
              </w:tc>
            </w:tr>
            <w:tr w:rsidR="0059614B" w:rsidRPr="0059614B" w:rsidTr="0059614B">
              <w:tc>
                <w:tcPr>
                  <w:tcW w:w="166" w:type="pct"/>
                  <w:tcMar>
                    <w:top w:w="0" w:type="dxa"/>
                    <w:left w:w="0" w:type="dxa"/>
                    <w:bottom w:w="0" w:type="dxa"/>
                    <w:right w:w="0" w:type="dxa"/>
                  </w:tcMar>
                  <w:hideMark/>
                </w:tcPr>
                <w:p w:rsidR="0059614B" w:rsidRPr="0059614B" w:rsidRDefault="0059614B" w:rsidP="0059614B">
                  <w:r w:rsidRPr="0059614B">
                    <w:t>c.</w:t>
                  </w:r>
                </w:p>
              </w:tc>
              <w:tc>
                <w:tcPr>
                  <w:tcW w:w="0" w:type="auto"/>
                  <w:tcMar>
                    <w:top w:w="0" w:type="dxa"/>
                    <w:left w:w="0" w:type="dxa"/>
                    <w:bottom w:w="0" w:type="dxa"/>
                    <w:right w:w="0" w:type="dxa"/>
                  </w:tcMar>
                  <w:vAlign w:val="center"/>
                  <w:hideMark/>
                </w:tcPr>
                <w:p w:rsidR="0059614B" w:rsidRPr="0059614B" w:rsidRDefault="0059614B" w:rsidP="0059614B">
                  <w:proofErr w:type="gramStart"/>
                  <w:r w:rsidRPr="0059614B">
                    <w:t>collect</w:t>
                  </w:r>
                  <w:proofErr w:type="gramEnd"/>
                  <w:r w:rsidRPr="0059614B">
                    <w:t xml:space="preserve"> and analyze data to identify solutions and/or make informed decisions.</w:t>
                  </w:r>
                </w:p>
              </w:tc>
            </w:tr>
            <w:tr w:rsidR="0059614B" w:rsidRPr="0059614B" w:rsidTr="0059614B">
              <w:tc>
                <w:tcPr>
                  <w:tcW w:w="166" w:type="pct"/>
                  <w:tcMar>
                    <w:top w:w="0" w:type="dxa"/>
                    <w:left w:w="0" w:type="dxa"/>
                    <w:bottom w:w="0" w:type="dxa"/>
                    <w:right w:w="0" w:type="dxa"/>
                  </w:tcMar>
                  <w:hideMark/>
                </w:tcPr>
                <w:p w:rsidR="0059614B" w:rsidRPr="0059614B" w:rsidRDefault="0059614B" w:rsidP="0059614B">
                  <w:r w:rsidRPr="0059614B">
                    <w:t>d.</w:t>
                  </w:r>
                </w:p>
              </w:tc>
              <w:tc>
                <w:tcPr>
                  <w:tcW w:w="0" w:type="auto"/>
                  <w:tcMar>
                    <w:top w:w="0" w:type="dxa"/>
                    <w:left w:w="0" w:type="dxa"/>
                    <w:bottom w:w="0" w:type="dxa"/>
                    <w:right w:w="0" w:type="dxa"/>
                  </w:tcMar>
                  <w:vAlign w:val="center"/>
                  <w:hideMark/>
                </w:tcPr>
                <w:p w:rsidR="0059614B" w:rsidRPr="0059614B" w:rsidRDefault="0059614B" w:rsidP="0059614B">
                  <w:proofErr w:type="gramStart"/>
                  <w:r w:rsidRPr="0059614B">
                    <w:t>use</w:t>
                  </w:r>
                  <w:proofErr w:type="gramEnd"/>
                  <w:r w:rsidRPr="0059614B">
                    <w:t xml:space="preserve"> multiple processes and diverse perspectives to explore alternative solutions.</w:t>
                  </w:r>
                </w:p>
              </w:tc>
            </w:tr>
          </w:tbl>
          <w:p w:rsidR="0059614B" w:rsidRPr="0059614B" w:rsidRDefault="0059614B" w:rsidP="0059614B">
            <w:pPr>
              <w:rPr>
                <w:rFonts w:cs="Arial"/>
                <w:color w:val="4D4D4F"/>
                <w:sz w:val="21"/>
                <w:szCs w:val="21"/>
              </w:rPr>
            </w:pP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5.</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Digital Citizenship</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Students understand human, cultural, and societal issues related to technology and practice legal and ethical behavior. Students: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64"/>
              <w:gridCol w:w="7242"/>
            </w:tblGrid>
            <w:tr w:rsidR="0059614B" w:rsidRPr="0059614B" w:rsidTr="0059614B">
              <w:tc>
                <w:tcPr>
                  <w:tcW w:w="239" w:type="pct"/>
                  <w:tcMar>
                    <w:top w:w="0" w:type="dxa"/>
                    <w:left w:w="0" w:type="dxa"/>
                    <w:bottom w:w="0" w:type="dxa"/>
                    <w:right w:w="0" w:type="dxa"/>
                  </w:tcMar>
                  <w:hideMark/>
                </w:tcPr>
                <w:p w:rsidR="0059614B" w:rsidRPr="0059614B" w:rsidRDefault="0059614B" w:rsidP="0059614B">
                  <w:r w:rsidRPr="0059614B">
                    <w:t>a.</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advocate</w:t>
                  </w:r>
                  <w:proofErr w:type="gramEnd"/>
                  <w:r w:rsidRPr="0059614B">
                    <w:t xml:space="preserve"> and practice safe, legal, and responsible use of information and technology.</w:t>
                  </w:r>
                </w:p>
              </w:tc>
            </w:tr>
            <w:tr w:rsidR="0059614B" w:rsidRPr="0059614B" w:rsidTr="0059614B">
              <w:tc>
                <w:tcPr>
                  <w:tcW w:w="239" w:type="pct"/>
                  <w:tcMar>
                    <w:top w:w="0" w:type="dxa"/>
                    <w:left w:w="0" w:type="dxa"/>
                    <w:bottom w:w="0" w:type="dxa"/>
                    <w:right w:w="0" w:type="dxa"/>
                  </w:tcMar>
                  <w:hideMark/>
                </w:tcPr>
                <w:p w:rsidR="0059614B" w:rsidRPr="0059614B" w:rsidRDefault="0059614B" w:rsidP="0059614B">
                  <w:r w:rsidRPr="0059614B">
                    <w:t>b.</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exhibit</w:t>
                  </w:r>
                  <w:proofErr w:type="gramEnd"/>
                  <w:r w:rsidRPr="0059614B">
                    <w:t xml:space="preserve"> a positive attitude toward using technology that supports collaboration, learning, and productivity.</w:t>
                  </w:r>
                </w:p>
              </w:tc>
            </w:tr>
            <w:tr w:rsidR="0059614B" w:rsidRPr="0059614B" w:rsidTr="0059614B">
              <w:tc>
                <w:tcPr>
                  <w:tcW w:w="239" w:type="pct"/>
                  <w:tcMar>
                    <w:top w:w="0" w:type="dxa"/>
                    <w:left w:w="0" w:type="dxa"/>
                    <w:bottom w:w="0" w:type="dxa"/>
                    <w:right w:w="0" w:type="dxa"/>
                  </w:tcMar>
                  <w:hideMark/>
                </w:tcPr>
                <w:p w:rsidR="0059614B" w:rsidRPr="0059614B" w:rsidRDefault="0059614B" w:rsidP="0059614B">
                  <w:r w:rsidRPr="0059614B">
                    <w:t>c.</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demonstrate</w:t>
                  </w:r>
                  <w:proofErr w:type="gramEnd"/>
                  <w:r w:rsidRPr="0059614B">
                    <w:t xml:space="preserve"> personal responsibility for lifelong learning.</w:t>
                  </w:r>
                </w:p>
              </w:tc>
            </w:tr>
            <w:tr w:rsidR="0059614B" w:rsidRPr="0059614B" w:rsidTr="0059614B">
              <w:tc>
                <w:tcPr>
                  <w:tcW w:w="239" w:type="pct"/>
                  <w:tcMar>
                    <w:top w:w="0" w:type="dxa"/>
                    <w:left w:w="0" w:type="dxa"/>
                    <w:bottom w:w="0" w:type="dxa"/>
                    <w:right w:w="0" w:type="dxa"/>
                  </w:tcMar>
                  <w:hideMark/>
                </w:tcPr>
                <w:p w:rsidR="0059614B" w:rsidRPr="0059614B" w:rsidRDefault="0059614B" w:rsidP="0059614B">
                  <w:r w:rsidRPr="0059614B">
                    <w:t>d.</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exhibit</w:t>
                  </w:r>
                  <w:proofErr w:type="gramEnd"/>
                  <w:r w:rsidRPr="0059614B">
                    <w:t xml:space="preserve"> leadership for digital citizenship.</w:t>
                  </w:r>
                </w:p>
              </w:tc>
            </w:tr>
          </w:tbl>
          <w:p w:rsidR="0059614B" w:rsidRPr="0059614B" w:rsidRDefault="0059614B" w:rsidP="0059614B">
            <w:pPr>
              <w:rPr>
                <w:rFonts w:cs="Arial"/>
                <w:color w:val="4D4D4F"/>
                <w:sz w:val="21"/>
                <w:szCs w:val="21"/>
              </w:rPr>
            </w:pP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6.</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b/>
                <w:bCs/>
                <w:color w:val="4D4D4F"/>
                <w:sz w:val="21"/>
                <w:szCs w:val="21"/>
              </w:rPr>
              <w:t>Technology Operations and Concepts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Students demonstrate a sound understanding of technology concepts, systems, and operations. Students:</w:t>
            </w:r>
          </w:p>
        </w:tc>
      </w:tr>
      <w:tr w:rsidR="0059614B" w:rsidRPr="0059614B" w:rsidTr="0059614B">
        <w:trPr>
          <w:jc w:val="center"/>
        </w:trPr>
        <w:tc>
          <w:tcPr>
            <w:tcW w:w="127" w:type="pct"/>
            <w:shd w:val="clear" w:color="auto" w:fill="FFFFFF"/>
            <w:tcMar>
              <w:top w:w="0" w:type="dxa"/>
              <w:left w:w="0" w:type="dxa"/>
              <w:bottom w:w="0" w:type="dxa"/>
              <w:right w:w="0" w:type="dxa"/>
            </w:tcMar>
            <w:vAlign w:val="center"/>
            <w:hideMark/>
          </w:tcPr>
          <w:p w:rsidR="0059614B" w:rsidRPr="0059614B" w:rsidRDefault="0059614B" w:rsidP="0059614B">
            <w:pPr>
              <w:rPr>
                <w:rFonts w:cs="Arial"/>
                <w:color w:val="4D4D4F"/>
                <w:sz w:val="21"/>
                <w:szCs w:val="21"/>
              </w:rPr>
            </w:pPr>
            <w:r w:rsidRPr="0059614B">
              <w:rPr>
                <w:rFonts w:cs="Arial"/>
                <w:color w:val="4D4D4F"/>
                <w:sz w:val="21"/>
                <w:szCs w:val="21"/>
              </w:rPr>
              <w:t> </w:t>
            </w:r>
          </w:p>
        </w:tc>
        <w:tc>
          <w:tcPr>
            <w:tcW w:w="4873"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64"/>
              <w:gridCol w:w="7242"/>
            </w:tblGrid>
            <w:tr w:rsidR="0059614B" w:rsidRPr="0059614B" w:rsidTr="0059614B">
              <w:tc>
                <w:tcPr>
                  <w:tcW w:w="239" w:type="pct"/>
                  <w:tcMar>
                    <w:top w:w="0" w:type="dxa"/>
                    <w:left w:w="0" w:type="dxa"/>
                    <w:bottom w:w="0" w:type="dxa"/>
                    <w:right w:w="0" w:type="dxa"/>
                  </w:tcMar>
                  <w:vAlign w:val="center"/>
                  <w:hideMark/>
                </w:tcPr>
                <w:p w:rsidR="0059614B" w:rsidRPr="0059614B" w:rsidRDefault="0059614B" w:rsidP="0059614B">
                  <w:r w:rsidRPr="0059614B">
                    <w:t>a.</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understand</w:t>
                  </w:r>
                  <w:proofErr w:type="gramEnd"/>
                  <w:r w:rsidRPr="0059614B">
                    <w:t xml:space="preserve"> and use technology systems.</w:t>
                  </w:r>
                </w:p>
              </w:tc>
            </w:tr>
            <w:tr w:rsidR="0059614B" w:rsidRPr="0059614B" w:rsidTr="0059614B">
              <w:tc>
                <w:tcPr>
                  <w:tcW w:w="239" w:type="pct"/>
                  <w:tcMar>
                    <w:top w:w="0" w:type="dxa"/>
                    <w:left w:w="0" w:type="dxa"/>
                    <w:bottom w:w="0" w:type="dxa"/>
                    <w:right w:w="0" w:type="dxa"/>
                  </w:tcMar>
                  <w:vAlign w:val="center"/>
                  <w:hideMark/>
                </w:tcPr>
                <w:p w:rsidR="0059614B" w:rsidRPr="0059614B" w:rsidRDefault="0059614B" w:rsidP="0059614B">
                  <w:r w:rsidRPr="0059614B">
                    <w:t>b.</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select</w:t>
                  </w:r>
                  <w:proofErr w:type="gramEnd"/>
                  <w:r w:rsidRPr="0059614B">
                    <w:t xml:space="preserve"> and use applications effectively and productively.</w:t>
                  </w:r>
                </w:p>
              </w:tc>
            </w:tr>
            <w:tr w:rsidR="0059614B" w:rsidRPr="0059614B" w:rsidTr="0059614B">
              <w:tc>
                <w:tcPr>
                  <w:tcW w:w="239" w:type="pct"/>
                  <w:tcMar>
                    <w:top w:w="0" w:type="dxa"/>
                    <w:left w:w="0" w:type="dxa"/>
                    <w:bottom w:w="0" w:type="dxa"/>
                    <w:right w:w="0" w:type="dxa"/>
                  </w:tcMar>
                  <w:vAlign w:val="center"/>
                  <w:hideMark/>
                </w:tcPr>
                <w:p w:rsidR="0059614B" w:rsidRPr="0059614B" w:rsidRDefault="0059614B" w:rsidP="0059614B">
                  <w:r w:rsidRPr="0059614B">
                    <w:t>c.</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troubleshoot</w:t>
                  </w:r>
                  <w:proofErr w:type="gramEnd"/>
                  <w:r w:rsidRPr="0059614B">
                    <w:t xml:space="preserve"> systems and applications.</w:t>
                  </w:r>
                </w:p>
              </w:tc>
            </w:tr>
            <w:tr w:rsidR="0059614B" w:rsidRPr="0059614B" w:rsidTr="0059614B">
              <w:tc>
                <w:tcPr>
                  <w:tcW w:w="239" w:type="pct"/>
                  <w:tcMar>
                    <w:top w:w="0" w:type="dxa"/>
                    <w:left w:w="0" w:type="dxa"/>
                    <w:bottom w:w="0" w:type="dxa"/>
                    <w:right w:w="0" w:type="dxa"/>
                  </w:tcMar>
                  <w:vAlign w:val="center"/>
                  <w:hideMark/>
                </w:tcPr>
                <w:p w:rsidR="0059614B" w:rsidRPr="0059614B" w:rsidRDefault="0059614B" w:rsidP="0059614B">
                  <w:r w:rsidRPr="0059614B">
                    <w:t>d.</w:t>
                  </w:r>
                </w:p>
              </w:tc>
              <w:tc>
                <w:tcPr>
                  <w:tcW w:w="4761" w:type="pct"/>
                  <w:tcMar>
                    <w:top w:w="0" w:type="dxa"/>
                    <w:left w:w="0" w:type="dxa"/>
                    <w:bottom w:w="0" w:type="dxa"/>
                    <w:right w:w="0" w:type="dxa"/>
                  </w:tcMar>
                  <w:vAlign w:val="center"/>
                  <w:hideMark/>
                </w:tcPr>
                <w:p w:rsidR="0059614B" w:rsidRPr="0059614B" w:rsidRDefault="0059614B" w:rsidP="0059614B">
                  <w:proofErr w:type="gramStart"/>
                  <w:r w:rsidRPr="0059614B">
                    <w:t>transfer</w:t>
                  </w:r>
                  <w:proofErr w:type="gramEnd"/>
                  <w:r w:rsidRPr="0059614B">
                    <w:t xml:space="preserve"> current knowledge to learning of new technologies.</w:t>
                  </w:r>
                </w:p>
              </w:tc>
            </w:tr>
          </w:tbl>
          <w:p w:rsidR="0059614B" w:rsidRPr="0059614B" w:rsidRDefault="0059614B" w:rsidP="0059614B">
            <w:pPr>
              <w:rPr>
                <w:rFonts w:cs="Arial"/>
                <w:color w:val="4D4D4F"/>
                <w:sz w:val="21"/>
                <w:szCs w:val="21"/>
              </w:rPr>
            </w:pPr>
          </w:p>
        </w:tc>
      </w:tr>
    </w:tbl>
    <w:p w:rsidR="00F129AE" w:rsidRPr="0059614B" w:rsidRDefault="00F129AE"/>
    <w:p w:rsidR="00F129AE" w:rsidRPr="0059614B" w:rsidRDefault="00F129AE"/>
    <w:p w:rsidR="0059614B" w:rsidRDefault="0059614B" w:rsidP="0059614B">
      <w:pPr>
        <w:pStyle w:val="Heading2"/>
        <w:tabs>
          <w:tab w:val="left" w:pos="1440"/>
          <w:tab w:val="left" w:pos="1872"/>
          <w:tab w:val="left" w:pos="2160"/>
          <w:tab w:val="left" w:pos="2592"/>
        </w:tabs>
        <w:rPr>
          <w:color w:val="000000"/>
        </w:rPr>
      </w:pPr>
      <w:r>
        <w:rPr>
          <w:color w:val="000000"/>
        </w:rPr>
        <w:lastRenderedPageBreak/>
        <w:t>Technology Research Tools</w:t>
      </w:r>
    </w:p>
    <w:p w:rsidR="0059614B" w:rsidRDefault="0059614B" w:rsidP="0059614B">
      <w:pPr>
        <w:pStyle w:val="BodyText"/>
        <w:tabs>
          <w:tab w:val="left" w:pos="1440"/>
          <w:tab w:val="left" w:pos="1872"/>
          <w:tab w:val="left" w:pos="2160"/>
          <w:tab w:val="left" w:pos="2592"/>
        </w:tabs>
        <w:ind w:left="1440" w:hanging="1440"/>
      </w:pPr>
      <w:r>
        <w:rPr>
          <w:i/>
          <w:iCs/>
        </w:rPr>
        <w:t>C/T 9-12.9</w:t>
      </w:r>
      <w:r>
        <w:rPr>
          <w:b w:val="0"/>
          <w:bCs/>
        </w:rPr>
        <w:tab/>
      </w:r>
      <w:r>
        <w:rPr>
          <w:i/>
          <w:iCs/>
        </w:rPr>
        <w:t>Plan and apply strategies for gathering information, using a variety of tools and sources, and reflect on alternate strategies that might lead to greater successes in future projects.</w:t>
      </w:r>
    </w:p>
    <w:p w:rsidR="0059614B" w:rsidRDefault="0059614B" w:rsidP="0059614B">
      <w:pPr>
        <w:tabs>
          <w:tab w:val="left" w:pos="1440"/>
          <w:tab w:val="left" w:pos="1800"/>
          <w:tab w:val="left" w:pos="2160"/>
        </w:tabs>
        <w:ind w:left="2520" w:hanging="1080"/>
        <w:rPr>
          <w:color w:val="000000"/>
        </w:rPr>
      </w:pPr>
      <w:r>
        <w:rPr>
          <w:color w:val="000000"/>
        </w:rPr>
        <w:t>A.</w:t>
      </w:r>
      <w:r>
        <w:rPr>
          <w:color w:val="000000"/>
        </w:rPr>
        <w:tab/>
        <w:t>Use various technology and digital resources to collect information.</w:t>
      </w:r>
    </w:p>
    <w:p w:rsidR="0059614B" w:rsidRDefault="0059614B" w:rsidP="00A115D2">
      <w:pPr>
        <w:numPr>
          <w:ilvl w:val="3"/>
          <w:numId w:val="12"/>
        </w:numPr>
        <w:tabs>
          <w:tab w:val="left" w:pos="1440"/>
          <w:tab w:val="left" w:pos="1872"/>
          <w:tab w:val="left" w:pos="2160"/>
          <w:tab w:val="left" w:pos="2592"/>
        </w:tabs>
        <w:ind w:left="2160" w:hanging="270"/>
        <w:rPr>
          <w:color w:val="000000"/>
        </w:rPr>
      </w:pPr>
      <w:r>
        <w:rPr>
          <w:color w:val="000000"/>
        </w:rPr>
        <w:t>Perform research using a variety of purposefully chosen technology and digital resources.</w:t>
      </w:r>
    </w:p>
    <w:p w:rsidR="0059614B" w:rsidRDefault="0059614B" w:rsidP="00A115D2">
      <w:pPr>
        <w:numPr>
          <w:ilvl w:val="3"/>
          <w:numId w:val="12"/>
        </w:numPr>
        <w:tabs>
          <w:tab w:val="left" w:pos="1440"/>
          <w:tab w:val="left" w:pos="1872"/>
          <w:tab w:val="left" w:pos="2160"/>
          <w:tab w:val="left" w:pos="2592"/>
        </w:tabs>
        <w:ind w:left="2160" w:hanging="270"/>
        <w:rPr>
          <w:color w:val="000000"/>
        </w:rPr>
      </w:pPr>
      <w:r>
        <w:rPr>
          <w:color w:val="000000"/>
        </w:rPr>
        <w:t>Use various types of content-specific technology to gather data and information.</w:t>
      </w:r>
    </w:p>
    <w:p w:rsidR="0059614B" w:rsidRDefault="0059614B" w:rsidP="0059614B">
      <w:pPr>
        <w:tabs>
          <w:tab w:val="left" w:pos="1440"/>
          <w:tab w:val="left" w:pos="1890"/>
          <w:tab w:val="left" w:pos="2160"/>
        </w:tabs>
        <w:ind w:left="1890" w:hanging="450"/>
        <w:rPr>
          <w:color w:val="000000"/>
        </w:rPr>
      </w:pPr>
      <w:r>
        <w:rPr>
          <w:color w:val="000000"/>
        </w:rPr>
        <w:t>B.</w:t>
      </w:r>
      <w:r>
        <w:rPr>
          <w:color w:val="000000"/>
        </w:rPr>
        <w:tab/>
        <w:t xml:space="preserve">Design and implement a variety of advanced search strategies to retrieve electronic information.  </w:t>
      </w:r>
    </w:p>
    <w:p w:rsidR="0059614B" w:rsidRDefault="0059614B" w:rsidP="00A115D2">
      <w:pPr>
        <w:numPr>
          <w:ilvl w:val="0"/>
          <w:numId w:val="13"/>
        </w:numPr>
        <w:tabs>
          <w:tab w:val="left" w:pos="1440"/>
          <w:tab w:val="left" w:pos="1872"/>
          <w:tab w:val="left" w:pos="2160"/>
          <w:tab w:val="left" w:pos="2592"/>
        </w:tabs>
        <w:ind w:left="2160" w:hanging="270"/>
        <w:rPr>
          <w:color w:val="000000"/>
        </w:rPr>
      </w:pPr>
      <w:r>
        <w:rPr>
          <w:color w:val="000000"/>
        </w:rPr>
        <w:t>Develop search strategies based on prior knowledge and reflect on strategies to increase their effectiveness.</w:t>
      </w:r>
    </w:p>
    <w:p w:rsidR="0059614B" w:rsidRDefault="0059614B" w:rsidP="0059614B">
      <w:pPr>
        <w:pStyle w:val="Header"/>
        <w:tabs>
          <w:tab w:val="left" w:pos="1440"/>
          <w:tab w:val="left" w:pos="1872"/>
          <w:tab w:val="left" w:pos="2160"/>
          <w:tab w:val="left" w:pos="2592"/>
        </w:tabs>
        <w:ind w:left="2700"/>
        <w:rPr>
          <w:color w:val="000000"/>
        </w:rPr>
      </w:pPr>
    </w:p>
    <w:p w:rsidR="0059614B" w:rsidRDefault="0059614B" w:rsidP="0059614B">
      <w:pPr>
        <w:tabs>
          <w:tab w:val="left" w:pos="1440"/>
          <w:tab w:val="left" w:pos="1872"/>
          <w:tab w:val="left" w:pos="2160"/>
          <w:tab w:val="left" w:pos="2592"/>
        </w:tabs>
        <w:ind w:left="1440" w:hanging="1440"/>
        <w:rPr>
          <w:color w:val="000000"/>
        </w:rPr>
      </w:pPr>
      <w:r>
        <w:rPr>
          <w:color w:val="000000"/>
        </w:rPr>
        <w:t>C/T 9-12.10</w:t>
      </w:r>
      <w:r>
        <w:rPr>
          <w:color w:val="000000"/>
        </w:rPr>
        <w:tab/>
        <w:t>Draw conclusions from research and relate these findings to real-world situations—investigating further, if necessary.</w:t>
      </w:r>
    </w:p>
    <w:p w:rsidR="0059614B" w:rsidRDefault="0059614B" w:rsidP="0059614B">
      <w:pPr>
        <w:tabs>
          <w:tab w:val="left" w:pos="1440"/>
          <w:tab w:val="left" w:pos="1872"/>
          <w:tab w:val="left" w:pos="2160"/>
          <w:tab w:val="left" w:pos="2592"/>
        </w:tabs>
        <w:ind w:left="2520" w:hanging="1080"/>
        <w:rPr>
          <w:color w:val="000000"/>
        </w:rPr>
      </w:pPr>
      <w:r>
        <w:rPr>
          <w:color w:val="000000"/>
        </w:rPr>
        <w:t>A.</w:t>
      </w:r>
      <w:r>
        <w:rPr>
          <w:color w:val="000000"/>
        </w:rPr>
        <w:tab/>
        <w:t>Use digital research to support written and oral presentations.</w:t>
      </w:r>
    </w:p>
    <w:p w:rsidR="0059614B" w:rsidRDefault="0059614B" w:rsidP="00A115D2">
      <w:pPr>
        <w:numPr>
          <w:ilvl w:val="0"/>
          <w:numId w:val="13"/>
        </w:numPr>
        <w:tabs>
          <w:tab w:val="left" w:pos="1440"/>
          <w:tab w:val="left" w:pos="1872"/>
          <w:tab w:val="left" w:pos="2160"/>
          <w:tab w:val="left" w:pos="2592"/>
        </w:tabs>
        <w:ind w:left="2160" w:hanging="270"/>
      </w:pPr>
      <w:r>
        <w:t>Apply research derived from digital resources to original work, as appropriate.</w:t>
      </w:r>
    </w:p>
    <w:p w:rsidR="0059614B" w:rsidRDefault="0059614B" w:rsidP="0059614B">
      <w:pPr>
        <w:tabs>
          <w:tab w:val="left" w:pos="1440"/>
          <w:tab w:val="left" w:pos="1872"/>
          <w:tab w:val="left" w:pos="2160"/>
          <w:tab w:val="left" w:pos="2592"/>
        </w:tabs>
      </w:pPr>
    </w:p>
    <w:p w:rsidR="0059614B" w:rsidRPr="0059614B" w:rsidRDefault="0059614B" w:rsidP="0059614B">
      <w:pPr>
        <w:pStyle w:val="Heading4"/>
        <w:rPr>
          <w:rFonts w:ascii="Comic Sans MS" w:hAnsi="Comic Sans MS"/>
        </w:rPr>
      </w:pPr>
      <w:r w:rsidRPr="0059614B">
        <w:rPr>
          <w:rFonts w:ascii="Comic Sans MS" w:hAnsi="Comic Sans MS"/>
        </w:rPr>
        <w:t>Grade Six Math</w:t>
      </w:r>
    </w:p>
    <w:p w:rsidR="0059614B" w:rsidRPr="0059614B" w:rsidRDefault="0059614B" w:rsidP="0059614B">
      <w:pPr>
        <w:pStyle w:val="Paragraph"/>
        <w:rPr>
          <w:rFonts w:ascii="Comic Sans MS" w:hAnsi="Comic Sans MS"/>
        </w:rPr>
      </w:pPr>
      <w:r w:rsidRPr="0059614B">
        <w:rPr>
          <w:rFonts w:ascii="Comic Sans MS" w:hAnsi="Comic Sans MS"/>
        </w:rPr>
        <w:t xml:space="preserve">The sixth-grade standards are a transition from the emphasis placed on whole number arithmetic in the elementary grades to foundations of algebra. The standards emphasize rational numbers. Students will use ratios to compare data sets; recognize decimals, fractions, and </w:t>
      </w:r>
      <w:proofErr w:type="spellStart"/>
      <w:r w:rsidRPr="0059614B">
        <w:rPr>
          <w:rFonts w:ascii="Comic Sans MS" w:hAnsi="Comic Sans MS"/>
        </w:rPr>
        <w:t>percents</w:t>
      </w:r>
      <w:proofErr w:type="spellEnd"/>
      <w:r w:rsidRPr="0059614B">
        <w:rPr>
          <w:rFonts w:ascii="Comic Sans MS" w:hAnsi="Comic Sans MS"/>
        </w:rPr>
        <w:t xml:space="preserve"> as ratios; solve single-step and multistep problems, using rational numbers; and gain a foundation in the understanding of integers. Students will solve linear equations and use algebraic terminology. Students will solve problems involving area, perimeter, and surface area, work with π (pi), and focus on the relationships among the properties of quadrilaterals. In addition, students will focus on applications of probability and statistics.</w:t>
      </w:r>
    </w:p>
    <w:p w:rsidR="0059614B" w:rsidRPr="0059614B" w:rsidRDefault="0059614B" w:rsidP="0059614B">
      <w:pPr>
        <w:pStyle w:val="Paragraph"/>
        <w:rPr>
          <w:rFonts w:ascii="Comic Sans MS" w:hAnsi="Comic Sans MS"/>
        </w:rPr>
      </w:pPr>
      <w:r w:rsidRPr="0059614B">
        <w:rPr>
          <w:rFonts w:ascii="Comic Sans MS" w:hAnsi="Comic Sans MS"/>
        </w:rPr>
        <w:t>While learning mathematics, students will be actively engaged, using concrete materials and appropriate technology such as calculators, computers, and spreadsheets. However, facility in the use of technology shall not be regarded as a substitute for a student’s understanding of quantitative concepts and relationships or for proficiency in basic computations. Students will also identify real-life applications of the mathematical principles they are learning and apply these to science and other disciplines they are studying.</w:t>
      </w:r>
    </w:p>
    <w:p w:rsidR="0059614B" w:rsidRPr="0059614B" w:rsidRDefault="0059614B" w:rsidP="0059614B">
      <w:pPr>
        <w:pStyle w:val="Paragraph"/>
        <w:rPr>
          <w:rFonts w:ascii="Comic Sans MS" w:hAnsi="Comic Sans MS"/>
        </w:rPr>
      </w:pPr>
      <w:r w:rsidRPr="0059614B">
        <w:rPr>
          <w:rFonts w:ascii="Comic Sans MS" w:hAnsi="Comic Sans MS"/>
        </w:rPr>
        <w:lastRenderedPageBreak/>
        <w:t>Mathematics has its own language, and the acquisition of specialized vocabulary and language patterns is crucial to a student’s understanding and appreciation of the subject. Students should be encouraged to use correctly the concepts, skills, symbols, and vocabulary identified in the following set of standards.</w:t>
      </w:r>
    </w:p>
    <w:p w:rsidR="0059614B" w:rsidRDefault="0059614B" w:rsidP="0059614B">
      <w:pPr>
        <w:pStyle w:val="Paragraph"/>
        <w:rPr>
          <w:rFonts w:ascii="Comic Sans MS" w:hAnsi="Comic Sans MS"/>
        </w:rPr>
      </w:pPr>
      <w:r w:rsidRPr="0059614B">
        <w:rPr>
          <w:rFonts w:ascii="Comic Sans MS" w:hAnsi="Comic Sans MS"/>
        </w:rPr>
        <w:t>Problem solving has been integrated throughout the six content strands. The development of problem-solving skills should be a major goal of the mathematics program at every grade level. Instruction in the process of problem solving will need to be integrated early and continuously into each student’s mathematics education. Students must be helped to develop a wide range of skills and strategies for solving a variety of problem types.</w:t>
      </w:r>
    </w:p>
    <w:p w:rsidR="0059614B" w:rsidRDefault="0059614B" w:rsidP="0059614B"/>
    <w:p w:rsidR="0059614B" w:rsidRPr="00A306D0" w:rsidRDefault="0059614B" w:rsidP="0059614B">
      <w:pPr>
        <w:pStyle w:val="Heading4"/>
        <w:rPr>
          <w:rFonts w:ascii="Comic Sans MS" w:hAnsi="Comic Sans MS"/>
        </w:rPr>
      </w:pPr>
      <w:r w:rsidRPr="00A306D0">
        <w:rPr>
          <w:rFonts w:ascii="Comic Sans MS" w:hAnsi="Comic Sans MS"/>
        </w:rPr>
        <w:t>Grade Seven</w:t>
      </w:r>
    </w:p>
    <w:p w:rsidR="0059614B" w:rsidRPr="00A306D0" w:rsidRDefault="0059614B" w:rsidP="0059614B">
      <w:pPr>
        <w:pStyle w:val="Paragraph"/>
        <w:rPr>
          <w:rFonts w:ascii="Comic Sans MS" w:hAnsi="Comic Sans MS"/>
        </w:rPr>
      </w:pPr>
      <w:r w:rsidRPr="00A306D0">
        <w:rPr>
          <w:rFonts w:ascii="Comic Sans MS" w:hAnsi="Comic Sans MS"/>
        </w:rPr>
        <w:t>The seventh-grade standards continue to emphasize the foundations of algebra. Students who successfully complete the seventh-grade standards should be prepared to study Algebra I in grade eight. Topics in grade seven include proportional reasoning, integer computation, solving two-step linear equations, and recognizing different representations for relationships. Students will apply the properties of real numbers in solving equations, solve inequalities, and use data analysis techniques to make inferences, conjectures, and predictions.</w:t>
      </w:r>
    </w:p>
    <w:p w:rsidR="0059614B" w:rsidRPr="00A306D0" w:rsidRDefault="0059614B" w:rsidP="0059614B">
      <w:pPr>
        <w:pStyle w:val="Paragraph"/>
        <w:rPr>
          <w:rFonts w:ascii="Comic Sans MS" w:hAnsi="Comic Sans MS"/>
        </w:rPr>
      </w:pPr>
      <w:r w:rsidRPr="00A306D0">
        <w:rPr>
          <w:rFonts w:ascii="Comic Sans MS" w:hAnsi="Comic Sans MS"/>
        </w:rPr>
        <w:t>While learning mathematics, students will be actively engaged, using concrete materials and appropriate technology such as calculators, computers, and spreadsheets. However, facility in the use of technology shall not be regarded as a substitute for a student’s understanding of quantitative concepts and relationships or for proficiency in basic computations. Students will also identify real-life applications of the mathematical principles they are learning and apply these to science and other disciplines they are studying.</w:t>
      </w:r>
    </w:p>
    <w:p w:rsidR="0059614B" w:rsidRPr="00A306D0" w:rsidRDefault="0059614B" w:rsidP="0059614B">
      <w:pPr>
        <w:pStyle w:val="Paragraph"/>
        <w:rPr>
          <w:rFonts w:ascii="Comic Sans MS" w:hAnsi="Comic Sans MS"/>
        </w:rPr>
      </w:pPr>
      <w:r w:rsidRPr="00A306D0">
        <w:rPr>
          <w:rFonts w:ascii="Comic Sans MS" w:hAnsi="Comic Sans MS"/>
        </w:rPr>
        <w:t>Mathematics has its own language, and the acquisition of specialized vocabulary and language patterns is crucial to a student’s understanding and appreciation of the subject. Students should be encouraged to use correctly the concepts, skills, symbols, and vocabulary identified in the following set of standards.</w:t>
      </w:r>
    </w:p>
    <w:p w:rsidR="0059614B" w:rsidRPr="00A306D0" w:rsidRDefault="0059614B" w:rsidP="0059614B">
      <w:pPr>
        <w:pStyle w:val="Paragraph"/>
        <w:rPr>
          <w:rFonts w:ascii="Comic Sans MS" w:hAnsi="Comic Sans MS"/>
        </w:rPr>
      </w:pPr>
      <w:r w:rsidRPr="00A306D0">
        <w:rPr>
          <w:rFonts w:ascii="Comic Sans MS" w:hAnsi="Comic Sans MS"/>
        </w:rPr>
        <w:t>Problem solving has been integrated throughout the six content strands. The development of problem-solving skills should be a major goal of the mathematics program at every grade level. Instruction in the process of problem solving will need to be integrated early and continuously into each student’s mathematics education. Students must be helped to develop a wide range of skills and strategies for solving a variety of problem types.</w:t>
      </w:r>
    </w:p>
    <w:p w:rsidR="0059614B" w:rsidRDefault="0059614B" w:rsidP="0059614B"/>
    <w:p w:rsidR="0059614B" w:rsidRPr="0059614B" w:rsidRDefault="0059614B" w:rsidP="0059614B"/>
    <w:p w:rsidR="00F129AE" w:rsidRDefault="00F129AE"/>
    <w:p w:rsidR="0059614B" w:rsidRPr="0059614B" w:rsidRDefault="0059614B" w:rsidP="0059614B">
      <w:pPr>
        <w:pStyle w:val="Heading4"/>
        <w:rPr>
          <w:rFonts w:ascii="Comic Sans MS" w:hAnsi="Comic Sans MS"/>
        </w:rPr>
      </w:pPr>
      <w:r w:rsidRPr="0059614B">
        <w:rPr>
          <w:rFonts w:ascii="Comic Sans MS" w:hAnsi="Comic Sans MS"/>
        </w:rPr>
        <w:lastRenderedPageBreak/>
        <w:t>Grade Eight</w:t>
      </w:r>
    </w:p>
    <w:p w:rsidR="0059614B" w:rsidRPr="0059614B" w:rsidRDefault="0059614B" w:rsidP="0059614B">
      <w:pPr>
        <w:pStyle w:val="Paragraph"/>
        <w:rPr>
          <w:rFonts w:ascii="Comic Sans MS" w:hAnsi="Comic Sans MS"/>
        </w:rPr>
      </w:pPr>
      <w:r w:rsidRPr="0059614B">
        <w:rPr>
          <w:rFonts w:ascii="Comic Sans MS" w:hAnsi="Comic Sans MS"/>
        </w:rPr>
        <w:t>The eighth-grade standards are intended to serve two purposes. First, the standards contain content that reviews or extends concepts and skills learned in previous grades. Second, they contain new content that prepares students for more abstract concepts in algebra and geometry. The eighth-grade standards provide students additional instruction and time to acquire the concepts and skills necessary for success in Algebra I. Students will gain proficiency in computation with rational numbers and will use proportions to solve a variety of problems. New concepts include solving multistep equations and inequalities, graphing linear equations, visualizing three-dimensional shapes represented in two-dimensional drawings, and applying transformations to geometric shapes in the coordinate plane. Students will verify and apply the Pythagorean Theorem and represent relations and functions, using tables, graphs, and rules. The eighth-grade standards provide a more solid foundation in Algebra I for those students not ready for Algebra I in grade eight.</w:t>
      </w:r>
    </w:p>
    <w:p w:rsidR="0059614B" w:rsidRPr="0059614B" w:rsidRDefault="0059614B" w:rsidP="0059614B">
      <w:pPr>
        <w:pStyle w:val="Paragraph"/>
        <w:rPr>
          <w:rFonts w:ascii="Comic Sans MS" w:hAnsi="Comic Sans MS"/>
        </w:rPr>
      </w:pPr>
      <w:r w:rsidRPr="0059614B">
        <w:rPr>
          <w:rFonts w:ascii="Comic Sans MS" w:hAnsi="Comic Sans MS"/>
        </w:rPr>
        <w:t>While learning mathematics, students will be actively engaged, using concrete materials and appropriate technologies. However, facility in the use of technology shall not be regarded as a substitute for a student’s understanding of quantitative concepts and relationships or for proficiency in basic computations. Students will also identify real-life applications of the mathematical principles they are learning that can be applied to science and other disciplines they are studying.</w:t>
      </w:r>
    </w:p>
    <w:p w:rsidR="0059614B" w:rsidRPr="0059614B" w:rsidRDefault="0059614B" w:rsidP="0059614B">
      <w:pPr>
        <w:pStyle w:val="Paragraph"/>
        <w:rPr>
          <w:rFonts w:ascii="Comic Sans MS" w:hAnsi="Comic Sans MS"/>
        </w:rPr>
      </w:pPr>
      <w:r w:rsidRPr="0059614B">
        <w:rPr>
          <w:rFonts w:ascii="Comic Sans MS" w:hAnsi="Comic Sans MS"/>
        </w:rPr>
        <w:t>Mathematics has its own language, and the acquisition of specialized vocabulary and language patterns is crucial to a student’s understanding and appreciation of the subject. Students should be encouraged to use correctly the concepts, skills, symbols, and vocabulary identified in the following set of standards.</w:t>
      </w:r>
    </w:p>
    <w:p w:rsidR="0059614B" w:rsidRPr="0059614B" w:rsidRDefault="0059614B" w:rsidP="0059614B">
      <w:pPr>
        <w:pStyle w:val="Paragraph"/>
        <w:rPr>
          <w:rFonts w:ascii="Comic Sans MS" w:hAnsi="Comic Sans MS"/>
        </w:rPr>
      </w:pPr>
      <w:r w:rsidRPr="0059614B">
        <w:rPr>
          <w:rFonts w:ascii="Comic Sans MS" w:hAnsi="Comic Sans MS"/>
        </w:rPr>
        <w:t>Problem solving has been integrated throughout the six content strands. The development of problem-solving skills should be a major goal of the mathematics program at every grade level. Instruction in the process of problem solving will need to be integrated early and continuously into each student’s mathematics education. Students must be helped to develop a wide range of skills and strategies for solving a variety of problem types.</w:t>
      </w:r>
    </w:p>
    <w:p w:rsidR="00F129AE" w:rsidRPr="0059614B" w:rsidRDefault="00F129AE"/>
    <w:p w:rsidR="0059614B" w:rsidRPr="0059614B" w:rsidRDefault="0059614B"/>
    <w:sectPr w:rsidR="0059614B" w:rsidRPr="0059614B">
      <w:footerReference w:type="even" r:id="rId37"/>
      <w:footerReference w:type="default" r:id="rId38"/>
      <w:pgSz w:w="12240" w:h="15840"/>
      <w:pgMar w:top="864"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3A" w:rsidRDefault="00FD003A">
      <w:r>
        <w:separator/>
      </w:r>
    </w:p>
  </w:endnote>
  <w:endnote w:type="continuationSeparator" w:id="0">
    <w:p w:rsidR="00FD003A" w:rsidRDefault="00FD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AE" w:rsidRDefault="00F12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9AE" w:rsidRDefault="00F12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AE" w:rsidRDefault="00F12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238">
      <w:rPr>
        <w:rStyle w:val="PageNumber"/>
        <w:noProof/>
      </w:rPr>
      <w:t>14</w:t>
    </w:r>
    <w:r>
      <w:rPr>
        <w:rStyle w:val="PageNumber"/>
      </w:rPr>
      <w:fldChar w:fldCharType="end"/>
    </w:r>
  </w:p>
  <w:p w:rsidR="00F129AE" w:rsidRDefault="00F129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3A" w:rsidRDefault="00FD003A">
      <w:r>
        <w:separator/>
      </w:r>
    </w:p>
  </w:footnote>
  <w:footnote w:type="continuationSeparator" w:id="0">
    <w:p w:rsidR="00FD003A" w:rsidRDefault="00FD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C6" w:rsidRDefault="00F84C01">
    <w:pPr>
      <w:pStyle w:val="Header"/>
    </w:pPr>
    <w:r>
      <w:rPr>
        <w:noProof/>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-365760</wp:posOffset>
          </wp:positionV>
          <wp:extent cx="990600" cy="990600"/>
          <wp:effectExtent l="0" t="0" r="0" b="0"/>
          <wp:wrapNone/>
          <wp:docPr id="1" name="Picture 1" descr="http://images.animationfactory.com/imagedir/animations/animals/moose/moose_head_plaque/moose_head_plaque_lg_n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nimationfactory.com/imagedir/animations/animals/moose/moose_head_plaque/moose_head_plaque_lg_nw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93F"/>
    <w:multiLevelType w:val="hybridMultilevel"/>
    <w:tmpl w:val="F120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35323"/>
    <w:multiLevelType w:val="hybridMultilevel"/>
    <w:tmpl w:val="FEA00D40"/>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start w:val="1"/>
      <w:numFmt w:val="lowerLetter"/>
      <w:lvlText w:val="%5."/>
      <w:lvlJc w:val="left"/>
      <w:pPr>
        <w:ind w:left="5112" w:hanging="360"/>
      </w:pPr>
    </w:lvl>
    <w:lvl w:ilvl="5" w:tplc="0409001B">
      <w:start w:val="1"/>
      <w:numFmt w:val="lowerRoman"/>
      <w:lvlText w:val="%6."/>
      <w:lvlJc w:val="right"/>
      <w:pPr>
        <w:ind w:left="5832" w:hanging="180"/>
      </w:pPr>
    </w:lvl>
    <w:lvl w:ilvl="6" w:tplc="0409000F">
      <w:start w:val="1"/>
      <w:numFmt w:val="decimal"/>
      <w:lvlText w:val="%7."/>
      <w:lvlJc w:val="left"/>
      <w:pPr>
        <w:ind w:left="6552" w:hanging="360"/>
      </w:pPr>
    </w:lvl>
    <w:lvl w:ilvl="7" w:tplc="04090019">
      <w:start w:val="1"/>
      <w:numFmt w:val="lowerLetter"/>
      <w:lvlText w:val="%8."/>
      <w:lvlJc w:val="left"/>
      <w:pPr>
        <w:ind w:left="7272" w:hanging="360"/>
      </w:pPr>
    </w:lvl>
    <w:lvl w:ilvl="8" w:tplc="0409001B">
      <w:start w:val="1"/>
      <w:numFmt w:val="lowerRoman"/>
      <w:lvlText w:val="%9."/>
      <w:lvlJc w:val="right"/>
      <w:pPr>
        <w:ind w:left="7992" w:hanging="180"/>
      </w:pPr>
    </w:lvl>
  </w:abstractNum>
  <w:abstractNum w:abstractNumId="2">
    <w:nsid w:val="26F8315B"/>
    <w:multiLevelType w:val="hybridMultilevel"/>
    <w:tmpl w:val="3B92C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E1D5621"/>
    <w:multiLevelType w:val="hybridMultilevel"/>
    <w:tmpl w:val="161E0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405C77"/>
    <w:multiLevelType w:val="hybridMultilevel"/>
    <w:tmpl w:val="FB905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483424"/>
    <w:multiLevelType w:val="hybridMultilevel"/>
    <w:tmpl w:val="259E80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AF601AE"/>
    <w:multiLevelType w:val="hybridMultilevel"/>
    <w:tmpl w:val="3346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055F36"/>
    <w:multiLevelType w:val="hybridMultilevel"/>
    <w:tmpl w:val="CE52B03C"/>
    <w:lvl w:ilvl="0" w:tplc="64B6F630">
      <w:start w:val="1"/>
      <w:numFmt w:val="bullet"/>
      <w:lvlText w:val=""/>
      <w:lvlJc w:val="left"/>
      <w:pPr>
        <w:tabs>
          <w:tab w:val="num" w:pos="720"/>
        </w:tabs>
        <w:ind w:left="720" w:hanging="360"/>
      </w:pPr>
      <w:rPr>
        <w:rFonts w:ascii="Symbol" w:hAnsi="Symbol" w:hint="default"/>
        <w:sz w:val="20"/>
      </w:rPr>
    </w:lvl>
    <w:lvl w:ilvl="1" w:tplc="2778889E" w:tentative="1">
      <w:start w:val="1"/>
      <w:numFmt w:val="bullet"/>
      <w:lvlText w:val="o"/>
      <w:lvlJc w:val="left"/>
      <w:pPr>
        <w:tabs>
          <w:tab w:val="num" w:pos="1440"/>
        </w:tabs>
        <w:ind w:left="1440" w:hanging="360"/>
      </w:pPr>
      <w:rPr>
        <w:rFonts w:ascii="Courier New" w:hAnsi="Courier New" w:hint="default"/>
        <w:sz w:val="20"/>
      </w:rPr>
    </w:lvl>
    <w:lvl w:ilvl="2" w:tplc="B6D24B32" w:tentative="1">
      <w:start w:val="1"/>
      <w:numFmt w:val="bullet"/>
      <w:lvlText w:val=""/>
      <w:lvlJc w:val="left"/>
      <w:pPr>
        <w:tabs>
          <w:tab w:val="num" w:pos="2160"/>
        </w:tabs>
        <w:ind w:left="2160" w:hanging="360"/>
      </w:pPr>
      <w:rPr>
        <w:rFonts w:ascii="Wingdings" w:hAnsi="Wingdings" w:hint="default"/>
        <w:sz w:val="20"/>
      </w:rPr>
    </w:lvl>
    <w:lvl w:ilvl="3" w:tplc="1100B4B8" w:tentative="1">
      <w:start w:val="1"/>
      <w:numFmt w:val="bullet"/>
      <w:lvlText w:val=""/>
      <w:lvlJc w:val="left"/>
      <w:pPr>
        <w:tabs>
          <w:tab w:val="num" w:pos="2880"/>
        </w:tabs>
        <w:ind w:left="2880" w:hanging="360"/>
      </w:pPr>
      <w:rPr>
        <w:rFonts w:ascii="Wingdings" w:hAnsi="Wingdings" w:hint="default"/>
        <w:sz w:val="20"/>
      </w:rPr>
    </w:lvl>
    <w:lvl w:ilvl="4" w:tplc="7AB4C5CE" w:tentative="1">
      <w:start w:val="1"/>
      <w:numFmt w:val="bullet"/>
      <w:lvlText w:val=""/>
      <w:lvlJc w:val="left"/>
      <w:pPr>
        <w:tabs>
          <w:tab w:val="num" w:pos="3600"/>
        </w:tabs>
        <w:ind w:left="3600" w:hanging="360"/>
      </w:pPr>
      <w:rPr>
        <w:rFonts w:ascii="Wingdings" w:hAnsi="Wingdings" w:hint="default"/>
        <w:sz w:val="20"/>
      </w:rPr>
    </w:lvl>
    <w:lvl w:ilvl="5" w:tplc="0F0460EE" w:tentative="1">
      <w:start w:val="1"/>
      <w:numFmt w:val="bullet"/>
      <w:lvlText w:val=""/>
      <w:lvlJc w:val="left"/>
      <w:pPr>
        <w:tabs>
          <w:tab w:val="num" w:pos="4320"/>
        </w:tabs>
        <w:ind w:left="4320" w:hanging="360"/>
      </w:pPr>
      <w:rPr>
        <w:rFonts w:ascii="Wingdings" w:hAnsi="Wingdings" w:hint="default"/>
        <w:sz w:val="20"/>
      </w:rPr>
    </w:lvl>
    <w:lvl w:ilvl="6" w:tplc="1A20BAF0" w:tentative="1">
      <w:start w:val="1"/>
      <w:numFmt w:val="bullet"/>
      <w:lvlText w:val=""/>
      <w:lvlJc w:val="left"/>
      <w:pPr>
        <w:tabs>
          <w:tab w:val="num" w:pos="5040"/>
        </w:tabs>
        <w:ind w:left="5040" w:hanging="360"/>
      </w:pPr>
      <w:rPr>
        <w:rFonts w:ascii="Wingdings" w:hAnsi="Wingdings" w:hint="default"/>
        <w:sz w:val="20"/>
      </w:rPr>
    </w:lvl>
    <w:lvl w:ilvl="7" w:tplc="FE9E9BDE" w:tentative="1">
      <w:start w:val="1"/>
      <w:numFmt w:val="bullet"/>
      <w:lvlText w:val=""/>
      <w:lvlJc w:val="left"/>
      <w:pPr>
        <w:tabs>
          <w:tab w:val="num" w:pos="5760"/>
        </w:tabs>
        <w:ind w:left="5760" w:hanging="360"/>
      </w:pPr>
      <w:rPr>
        <w:rFonts w:ascii="Wingdings" w:hAnsi="Wingdings" w:hint="default"/>
        <w:sz w:val="20"/>
      </w:rPr>
    </w:lvl>
    <w:lvl w:ilvl="8" w:tplc="3C98FDCE"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C1559"/>
    <w:multiLevelType w:val="singleLevel"/>
    <w:tmpl w:val="29B0CCDA"/>
    <w:lvl w:ilvl="0">
      <w:start w:val="1"/>
      <w:numFmt w:val="lowerLetter"/>
      <w:lvlText w:val="%1)"/>
      <w:lvlJc w:val="left"/>
      <w:pPr>
        <w:tabs>
          <w:tab w:val="num" w:pos="1267"/>
        </w:tabs>
        <w:ind w:left="1267" w:hanging="360"/>
      </w:pPr>
    </w:lvl>
  </w:abstractNum>
  <w:abstractNum w:abstractNumId="9">
    <w:nsid w:val="55AF614E"/>
    <w:multiLevelType w:val="hybridMultilevel"/>
    <w:tmpl w:val="6A408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DD20CD1"/>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1">
    <w:nsid w:val="613865C2"/>
    <w:multiLevelType w:val="hybridMultilevel"/>
    <w:tmpl w:val="2092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7B0C0E"/>
    <w:multiLevelType w:val="hybridMultilevel"/>
    <w:tmpl w:val="3F10C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9"/>
  </w:num>
  <w:num w:numId="4">
    <w:abstractNumId w:val="12"/>
  </w:num>
  <w:num w:numId="5">
    <w:abstractNumId w:val="3"/>
  </w:num>
  <w:num w:numId="6">
    <w:abstractNumId w:val="5"/>
  </w:num>
  <w:num w:numId="7">
    <w:abstractNumId w:val="2"/>
  </w:num>
  <w:num w:numId="8">
    <w:abstractNumId w:val="8"/>
  </w:num>
  <w:num w:numId="9">
    <w:abstractNumId w:val="10"/>
  </w:num>
  <w:num w:numId="10">
    <w:abstractNumId w:val="7"/>
  </w:num>
  <w:num w:numId="11">
    <w:abstractNumId w:val="4"/>
  </w:num>
  <w:num w:numId="12">
    <w:abstractNumId w:val="1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6"/>
    <w:rsid w:val="00062CBD"/>
    <w:rsid w:val="000B54A4"/>
    <w:rsid w:val="00212307"/>
    <w:rsid w:val="00404A3C"/>
    <w:rsid w:val="004E46B6"/>
    <w:rsid w:val="00575A0D"/>
    <w:rsid w:val="00586238"/>
    <w:rsid w:val="00595AC6"/>
    <w:rsid w:val="0059614B"/>
    <w:rsid w:val="00680DCE"/>
    <w:rsid w:val="00741C77"/>
    <w:rsid w:val="009E378C"/>
    <w:rsid w:val="009E5AC8"/>
    <w:rsid w:val="00A055D7"/>
    <w:rsid w:val="00A115D2"/>
    <w:rsid w:val="00BB35AA"/>
    <w:rsid w:val="00C320C0"/>
    <w:rsid w:val="00ED1C44"/>
    <w:rsid w:val="00F129AE"/>
    <w:rsid w:val="00F84C01"/>
    <w:rsid w:val="00FD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color w:val="FF0000"/>
      <w:sz w:val="28"/>
      <w:szCs w:val="20"/>
      <w:u w:val="single"/>
    </w:rPr>
  </w:style>
  <w:style w:type="paragraph" w:styleId="Heading3">
    <w:name w:val="heading 3"/>
    <w:basedOn w:val="Normal"/>
    <w:next w:val="Normal"/>
    <w:qFormat/>
    <w:pPr>
      <w:keepNext/>
      <w:outlineLvl w:val="2"/>
    </w:pPr>
    <w:rPr>
      <w:b/>
      <w:bCs/>
      <w:color w:val="000000"/>
      <w:sz w:val="28"/>
      <w:szCs w:val="20"/>
    </w:rPr>
  </w:style>
  <w:style w:type="paragraph" w:styleId="Heading4">
    <w:name w:val="heading 4"/>
    <w:basedOn w:val="Normal"/>
    <w:next w:val="Normal"/>
    <w:qFormat/>
    <w:pPr>
      <w:keepNext/>
      <w:jc w:val="center"/>
      <w:outlineLvl w:val="3"/>
    </w:pPr>
    <w:rPr>
      <w:rFonts w:ascii="Tempus Sans ITC" w:hAnsi="Tempus Sans ITC"/>
      <w:sz w:val="32"/>
    </w:rPr>
  </w:style>
  <w:style w:type="paragraph" w:styleId="Heading8">
    <w:name w:val="heading 8"/>
    <w:basedOn w:val="Normal"/>
    <w:next w:val="Normal"/>
    <w:qFormat/>
    <w:pPr>
      <w:keepNext/>
      <w:outlineLvl w:val="7"/>
    </w:pPr>
    <w:rPr>
      <w:i/>
      <w:snapToGrid w:val="0"/>
      <w:color w:val="000000"/>
      <w:szCs w:val="20"/>
    </w:rPr>
  </w:style>
  <w:style w:type="paragraph" w:styleId="Heading9">
    <w:name w:val="heading 9"/>
    <w:basedOn w:val="Normal"/>
    <w:next w:val="Normal"/>
    <w:qFormat/>
    <w:pPr>
      <w:keepNext/>
      <w:outlineLvl w:val="8"/>
    </w:pPr>
    <w:rPr>
      <w:b/>
      <w:i/>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33"/>
      <w:u w:val="single"/>
    </w:rPr>
  </w:style>
  <w:style w:type="paragraph" w:styleId="NormalWeb">
    <w:name w:val="Normal (Web)"/>
    <w:basedOn w:val="Normal"/>
    <w:pPr>
      <w:spacing w:before="100" w:beforeAutospacing="1" w:after="100" w:afterAutospacing="1"/>
    </w:pPr>
    <w:rPr>
      <w:rFonts w:ascii="Times New Roman" w:hAnsi="Times New Roman"/>
    </w:rPr>
  </w:style>
  <w:style w:type="paragraph" w:styleId="Title">
    <w:name w:val="Title"/>
    <w:basedOn w:val="Normal"/>
    <w:qFormat/>
    <w:pPr>
      <w:jc w:val="center"/>
    </w:pPr>
    <w:rPr>
      <w:rFonts w:ascii="Kabel Bk BT" w:hAnsi="Kabel Bk BT" w:cs="Arial"/>
      <w:b/>
      <w:bCs/>
      <w:sz w:val="36"/>
      <w:szCs w:val="36"/>
    </w:rPr>
  </w:style>
  <w:style w:type="character" w:styleId="FollowedHyperlink">
    <w:name w:val="FollowedHyperlink"/>
    <w:rPr>
      <w:color w:val="800080"/>
      <w:u w:val="single"/>
    </w:rPr>
  </w:style>
  <w:style w:type="paragraph" w:styleId="BodyText">
    <w:name w:val="Body Text"/>
    <w:basedOn w:val="Normal"/>
    <w:rPr>
      <w:b/>
      <w:color w:val="000000"/>
      <w:sz w:val="28"/>
      <w:szCs w:val="20"/>
    </w:rPr>
  </w:style>
  <w:style w:type="paragraph" w:customStyle="1" w:styleId="SOLNumber">
    <w:name w:val="SOL Number"/>
    <w:basedOn w:val="Normal"/>
    <w:pPr>
      <w:autoSpaceDE w:val="0"/>
      <w:autoSpaceDN w:val="0"/>
      <w:adjustRightInd w:val="0"/>
      <w:ind w:left="1080" w:hanging="1080"/>
    </w:pPr>
    <w:rPr>
      <w:rFonts w:ascii="Times New Roman" w:hAnsi="Times New Roman"/>
    </w:rPr>
  </w:style>
  <w:style w:type="paragraph" w:customStyle="1" w:styleId="SOLBullet">
    <w:name w:val="SOL Bullet"/>
    <w:basedOn w:val="Normal"/>
    <w:pPr>
      <w:autoSpaceDE w:val="0"/>
      <w:autoSpaceDN w:val="0"/>
      <w:adjustRightInd w:val="0"/>
      <w:ind w:left="1440" w:hanging="360"/>
    </w:pPr>
    <w:rPr>
      <w:rFonts w:ascii="Times New Roman" w:hAnsi="Times New Roman"/>
    </w:rPr>
  </w:style>
  <w:style w:type="paragraph" w:customStyle="1" w:styleId="SOLstatement">
    <w:name w:val="SOL statement"/>
    <w:basedOn w:val="Normal"/>
    <w:next w:val="Normal"/>
    <w:pPr>
      <w:keepNext/>
      <w:ind w:left="720" w:hanging="720"/>
    </w:pPr>
    <w:rPr>
      <w:rFonts w:ascii="Times New Roman" w:hAnsi="Times New Roman"/>
      <w:sz w:val="22"/>
      <w:szCs w:val="20"/>
    </w:rPr>
  </w:style>
  <w:style w:type="paragraph" w:styleId="TOC1">
    <w:name w:val="toc 1"/>
    <w:basedOn w:val="Normal"/>
    <w:next w:val="Normal"/>
    <w:autoRedefine/>
    <w:semiHidden/>
    <w:pPr>
      <w:tabs>
        <w:tab w:val="right" w:leader="dot" w:pos="8630"/>
      </w:tabs>
      <w:jc w:val="center"/>
    </w:pPr>
    <w:rPr>
      <w:b/>
      <w:color w:val="000000"/>
    </w:rPr>
  </w:style>
  <w:style w:type="character" w:customStyle="1" w:styleId="Heading1Char">
    <w:name w:val="Heading 1 Char"/>
    <w:rPr>
      <w:rFonts w:ascii="Verdana" w:hAnsi="Verdana"/>
      <w:b/>
      <w:bCs/>
      <w:color w:val="003300"/>
      <w:kern w:val="36"/>
      <w:sz w:val="48"/>
      <w:szCs w:val="48"/>
      <w:lang w:val="en-US" w:eastAsia="en-US" w:bidi="ar-SA"/>
    </w:rPr>
  </w:style>
  <w:style w:type="paragraph" w:styleId="TOC2">
    <w:name w:val="toc 2"/>
    <w:basedOn w:val="Normal"/>
    <w:next w:val="Normal"/>
    <w:autoRedefine/>
    <w:semiHidden/>
    <w:pPr>
      <w:ind w:left="240"/>
    </w:pPr>
    <w:rPr>
      <w:color w:val="000000"/>
      <w:szCs w:val="20"/>
    </w:rPr>
  </w:style>
  <w:style w:type="paragraph" w:styleId="TOC3">
    <w:name w:val="toc 3"/>
    <w:basedOn w:val="Normal"/>
    <w:next w:val="Normal"/>
    <w:autoRedefine/>
    <w:semiHidden/>
    <w:pPr>
      <w:ind w:left="480"/>
    </w:pPr>
    <w:rPr>
      <w:color w:val="000000"/>
      <w:szCs w:val="20"/>
    </w:rPr>
  </w:style>
  <w:style w:type="character" w:styleId="Strong">
    <w:name w:val="Strong"/>
    <w:uiPriority w:val="22"/>
    <w:qFormat/>
    <w:rPr>
      <w:b/>
    </w:rPr>
  </w:style>
  <w:style w:type="paragraph" w:styleId="BodyText2">
    <w:name w:val="Body Text 2"/>
    <w:basedOn w:val="Normal"/>
    <w:pPr>
      <w:jc w:val="center"/>
    </w:pPr>
    <w:rPr>
      <w:szCs w:val="20"/>
    </w:rPr>
  </w:style>
  <w:style w:type="paragraph" w:customStyle="1" w:styleId="DefinitionList">
    <w:name w:val="Definition List"/>
    <w:basedOn w:val="Normal"/>
    <w:next w:val="Normal"/>
    <w:pPr>
      <w:ind w:left="360"/>
    </w:pPr>
    <w:rPr>
      <w:rFonts w:ascii="Times New Roman" w:hAnsi="Times New Roman"/>
      <w:snapToGrid w:val="0"/>
      <w:szCs w:val="20"/>
    </w:rPr>
  </w:style>
  <w:style w:type="paragraph" w:customStyle="1" w:styleId="H3">
    <w:name w:val="H3"/>
    <w:basedOn w:val="Normal"/>
    <w:next w:val="Normal"/>
    <w:pPr>
      <w:keepNext/>
      <w:spacing w:before="100" w:after="100"/>
      <w:outlineLvl w:val="3"/>
    </w:pPr>
    <w:rPr>
      <w:rFonts w:ascii="Times New Roman" w:hAnsi="Times New Roman"/>
      <w:b/>
      <w:snapToGrid w:val="0"/>
      <w:sz w:val="28"/>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rPr>
  </w:style>
  <w:style w:type="paragraph" w:styleId="Header">
    <w:name w:val="header"/>
    <w:basedOn w:val="Normal"/>
    <w:link w:val="HeaderChar"/>
    <w:rsid w:val="00595AC6"/>
    <w:pPr>
      <w:tabs>
        <w:tab w:val="center" w:pos="4320"/>
        <w:tab w:val="right" w:pos="8640"/>
      </w:tabs>
    </w:pPr>
  </w:style>
  <w:style w:type="character" w:customStyle="1" w:styleId="HeaderChar">
    <w:name w:val="Header Char"/>
    <w:link w:val="Header"/>
    <w:rsid w:val="0059614B"/>
    <w:rPr>
      <w:rFonts w:ascii="Comic Sans MS" w:hAnsi="Comic Sans MS"/>
      <w:sz w:val="24"/>
      <w:szCs w:val="24"/>
    </w:rPr>
  </w:style>
  <w:style w:type="character" w:customStyle="1" w:styleId="ParagraphChar">
    <w:name w:val="Paragraph Char"/>
    <w:link w:val="Paragraph"/>
    <w:locked/>
    <w:rsid w:val="0059614B"/>
    <w:rPr>
      <w:rFonts w:ascii="Times" w:eastAsia="Times" w:hAnsi="Times" w:cs="Times"/>
      <w:sz w:val="22"/>
    </w:rPr>
  </w:style>
  <w:style w:type="paragraph" w:customStyle="1" w:styleId="Paragraph">
    <w:name w:val="Paragraph"/>
    <w:basedOn w:val="Normal"/>
    <w:next w:val="Normal"/>
    <w:link w:val="ParagraphChar"/>
    <w:rsid w:val="0059614B"/>
    <w:pPr>
      <w:spacing w:after="100"/>
      <w:jc w:val="both"/>
    </w:pPr>
    <w:rPr>
      <w:rFonts w:ascii="Times" w:eastAsia="Times" w:hAnsi="Times" w:cs="Times"/>
      <w:sz w:val="22"/>
      <w:szCs w:val="20"/>
    </w:rPr>
  </w:style>
  <w:style w:type="paragraph" w:styleId="BalloonText">
    <w:name w:val="Balloon Text"/>
    <w:basedOn w:val="Normal"/>
    <w:link w:val="BalloonTextChar"/>
    <w:uiPriority w:val="99"/>
    <w:semiHidden/>
    <w:unhideWhenUsed/>
    <w:rsid w:val="00F84C01"/>
    <w:rPr>
      <w:rFonts w:ascii="Tahoma" w:hAnsi="Tahoma" w:cs="Tahoma"/>
      <w:sz w:val="16"/>
      <w:szCs w:val="16"/>
    </w:rPr>
  </w:style>
  <w:style w:type="character" w:customStyle="1" w:styleId="BalloonTextChar">
    <w:name w:val="Balloon Text Char"/>
    <w:basedOn w:val="DefaultParagraphFont"/>
    <w:link w:val="BalloonText"/>
    <w:uiPriority w:val="99"/>
    <w:semiHidden/>
    <w:rsid w:val="00F8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color w:val="FF0000"/>
      <w:sz w:val="28"/>
      <w:szCs w:val="20"/>
      <w:u w:val="single"/>
    </w:rPr>
  </w:style>
  <w:style w:type="paragraph" w:styleId="Heading3">
    <w:name w:val="heading 3"/>
    <w:basedOn w:val="Normal"/>
    <w:next w:val="Normal"/>
    <w:qFormat/>
    <w:pPr>
      <w:keepNext/>
      <w:outlineLvl w:val="2"/>
    </w:pPr>
    <w:rPr>
      <w:b/>
      <w:bCs/>
      <w:color w:val="000000"/>
      <w:sz w:val="28"/>
      <w:szCs w:val="20"/>
    </w:rPr>
  </w:style>
  <w:style w:type="paragraph" w:styleId="Heading4">
    <w:name w:val="heading 4"/>
    <w:basedOn w:val="Normal"/>
    <w:next w:val="Normal"/>
    <w:qFormat/>
    <w:pPr>
      <w:keepNext/>
      <w:jc w:val="center"/>
      <w:outlineLvl w:val="3"/>
    </w:pPr>
    <w:rPr>
      <w:rFonts w:ascii="Tempus Sans ITC" w:hAnsi="Tempus Sans ITC"/>
      <w:sz w:val="32"/>
    </w:rPr>
  </w:style>
  <w:style w:type="paragraph" w:styleId="Heading8">
    <w:name w:val="heading 8"/>
    <w:basedOn w:val="Normal"/>
    <w:next w:val="Normal"/>
    <w:qFormat/>
    <w:pPr>
      <w:keepNext/>
      <w:outlineLvl w:val="7"/>
    </w:pPr>
    <w:rPr>
      <w:i/>
      <w:snapToGrid w:val="0"/>
      <w:color w:val="000000"/>
      <w:szCs w:val="20"/>
    </w:rPr>
  </w:style>
  <w:style w:type="paragraph" w:styleId="Heading9">
    <w:name w:val="heading 9"/>
    <w:basedOn w:val="Normal"/>
    <w:next w:val="Normal"/>
    <w:qFormat/>
    <w:pPr>
      <w:keepNext/>
      <w:outlineLvl w:val="8"/>
    </w:pPr>
    <w:rPr>
      <w:b/>
      <w:i/>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33"/>
      <w:u w:val="single"/>
    </w:rPr>
  </w:style>
  <w:style w:type="paragraph" w:styleId="NormalWeb">
    <w:name w:val="Normal (Web)"/>
    <w:basedOn w:val="Normal"/>
    <w:pPr>
      <w:spacing w:before="100" w:beforeAutospacing="1" w:after="100" w:afterAutospacing="1"/>
    </w:pPr>
    <w:rPr>
      <w:rFonts w:ascii="Times New Roman" w:hAnsi="Times New Roman"/>
    </w:rPr>
  </w:style>
  <w:style w:type="paragraph" w:styleId="Title">
    <w:name w:val="Title"/>
    <w:basedOn w:val="Normal"/>
    <w:qFormat/>
    <w:pPr>
      <w:jc w:val="center"/>
    </w:pPr>
    <w:rPr>
      <w:rFonts w:ascii="Kabel Bk BT" w:hAnsi="Kabel Bk BT" w:cs="Arial"/>
      <w:b/>
      <w:bCs/>
      <w:sz w:val="36"/>
      <w:szCs w:val="36"/>
    </w:rPr>
  </w:style>
  <w:style w:type="character" w:styleId="FollowedHyperlink">
    <w:name w:val="FollowedHyperlink"/>
    <w:rPr>
      <w:color w:val="800080"/>
      <w:u w:val="single"/>
    </w:rPr>
  </w:style>
  <w:style w:type="paragraph" w:styleId="BodyText">
    <w:name w:val="Body Text"/>
    <w:basedOn w:val="Normal"/>
    <w:rPr>
      <w:b/>
      <w:color w:val="000000"/>
      <w:sz w:val="28"/>
      <w:szCs w:val="20"/>
    </w:rPr>
  </w:style>
  <w:style w:type="paragraph" w:customStyle="1" w:styleId="SOLNumber">
    <w:name w:val="SOL Number"/>
    <w:basedOn w:val="Normal"/>
    <w:pPr>
      <w:autoSpaceDE w:val="0"/>
      <w:autoSpaceDN w:val="0"/>
      <w:adjustRightInd w:val="0"/>
      <w:ind w:left="1080" w:hanging="1080"/>
    </w:pPr>
    <w:rPr>
      <w:rFonts w:ascii="Times New Roman" w:hAnsi="Times New Roman"/>
    </w:rPr>
  </w:style>
  <w:style w:type="paragraph" w:customStyle="1" w:styleId="SOLBullet">
    <w:name w:val="SOL Bullet"/>
    <w:basedOn w:val="Normal"/>
    <w:pPr>
      <w:autoSpaceDE w:val="0"/>
      <w:autoSpaceDN w:val="0"/>
      <w:adjustRightInd w:val="0"/>
      <w:ind w:left="1440" w:hanging="360"/>
    </w:pPr>
    <w:rPr>
      <w:rFonts w:ascii="Times New Roman" w:hAnsi="Times New Roman"/>
    </w:rPr>
  </w:style>
  <w:style w:type="paragraph" w:customStyle="1" w:styleId="SOLstatement">
    <w:name w:val="SOL statement"/>
    <w:basedOn w:val="Normal"/>
    <w:next w:val="Normal"/>
    <w:pPr>
      <w:keepNext/>
      <w:ind w:left="720" w:hanging="720"/>
    </w:pPr>
    <w:rPr>
      <w:rFonts w:ascii="Times New Roman" w:hAnsi="Times New Roman"/>
      <w:sz w:val="22"/>
      <w:szCs w:val="20"/>
    </w:rPr>
  </w:style>
  <w:style w:type="paragraph" w:styleId="TOC1">
    <w:name w:val="toc 1"/>
    <w:basedOn w:val="Normal"/>
    <w:next w:val="Normal"/>
    <w:autoRedefine/>
    <w:semiHidden/>
    <w:pPr>
      <w:tabs>
        <w:tab w:val="right" w:leader="dot" w:pos="8630"/>
      </w:tabs>
      <w:jc w:val="center"/>
    </w:pPr>
    <w:rPr>
      <w:b/>
      <w:color w:val="000000"/>
    </w:rPr>
  </w:style>
  <w:style w:type="character" w:customStyle="1" w:styleId="Heading1Char">
    <w:name w:val="Heading 1 Char"/>
    <w:rPr>
      <w:rFonts w:ascii="Verdana" w:hAnsi="Verdana"/>
      <w:b/>
      <w:bCs/>
      <w:color w:val="003300"/>
      <w:kern w:val="36"/>
      <w:sz w:val="48"/>
      <w:szCs w:val="48"/>
      <w:lang w:val="en-US" w:eastAsia="en-US" w:bidi="ar-SA"/>
    </w:rPr>
  </w:style>
  <w:style w:type="paragraph" w:styleId="TOC2">
    <w:name w:val="toc 2"/>
    <w:basedOn w:val="Normal"/>
    <w:next w:val="Normal"/>
    <w:autoRedefine/>
    <w:semiHidden/>
    <w:pPr>
      <w:ind w:left="240"/>
    </w:pPr>
    <w:rPr>
      <w:color w:val="000000"/>
      <w:szCs w:val="20"/>
    </w:rPr>
  </w:style>
  <w:style w:type="paragraph" w:styleId="TOC3">
    <w:name w:val="toc 3"/>
    <w:basedOn w:val="Normal"/>
    <w:next w:val="Normal"/>
    <w:autoRedefine/>
    <w:semiHidden/>
    <w:pPr>
      <w:ind w:left="480"/>
    </w:pPr>
    <w:rPr>
      <w:color w:val="000000"/>
      <w:szCs w:val="20"/>
    </w:rPr>
  </w:style>
  <w:style w:type="character" w:styleId="Strong">
    <w:name w:val="Strong"/>
    <w:uiPriority w:val="22"/>
    <w:qFormat/>
    <w:rPr>
      <w:b/>
    </w:rPr>
  </w:style>
  <w:style w:type="paragraph" w:styleId="BodyText2">
    <w:name w:val="Body Text 2"/>
    <w:basedOn w:val="Normal"/>
    <w:pPr>
      <w:jc w:val="center"/>
    </w:pPr>
    <w:rPr>
      <w:szCs w:val="20"/>
    </w:rPr>
  </w:style>
  <w:style w:type="paragraph" w:customStyle="1" w:styleId="DefinitionList">
    <w:name w:val="Definition List"/>
    <w:basedOn w:val="Normal"/>
    <w:next w:val="Normal"/>
    <w:pPr>
      <w:ind w:left="360"/>
    </w:pPr>
    <w:rPr>
      <w:rFonts w:ascii="Times New Roman" w:hAnsi="Times New Roman"/>
      <w:snapToGrid w:val="0"/>
      <w:szCs w:val="20"/>
    </w:rPr>
  </w:style>
  <w:style w:type="paragraph" w:customStyle="1" w:styleId="H3">
    <w:name w:val="H3"/>
    <w:basedOn w:val="Normal"/>
    <w:next w:val="Normal"/>
    <w:pPr>
      <w:keepNext/>
      <w:spacing w:before="100" w:after="100"/>
      <w:outlineLvl w:val="3"/>
    </w:pPr>
    <w:rPr>
      <w:rFonts w:ascii="Times New Roman" w:hAnsi="Times New Roman"/>
      <w:b/>
      <w:snapToGrid w:val="0"/>
      <w:sz w:val="28"/>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rPr>
  </w:style>
  <w:style w:type="paragraph" w:styleId="Header">
    <w:name w:val="header"/>
    <w:basedOn w:val="Normal"/>
    <w:link w:val="HeaderChar"/>
    <w:rsid w:val="00595AC6"/>
    <w:pPr>
      <w:tabs>
        <w:tab w:val="center" w:pos="4320"/>
        <w:tab w:val="right" w:pos="8640"/>
      </w:tabs>
    </w:pPr>
  </w:style>
  <w:style w:type="character" w:customStyle="1" w:styleId="HeaderChar">
    <w:name w:val="Header Char"/>
    <w:link w:val="Header"/>
    <w:rsid w:val="0059614B"/>
    <w:rPr>
      <w:rFonts w:ascii="Comic Sans MS" w:hAnsi="Comic Sans MS"/>
      <w:sz w:val="24"/>
      <w:szCs w:val="24"/>
    </w:rPr>
  </w:style>
  <w:style w:type="character" w:customStyle="1" w:styleId="ParagraphChar">
    <w:name w:val="Paragraph Char"/>
    <w:link w:val="Paragraph"/>
    <w:locked/>
    <w:rsid w:val="0059614B"/>
    <w:rPr>
      <w:rFonts w:ascii="Times" w:eastAsia="Times" w:hAnsi="Times" w:cs="Times"/>
      <w:sz w:val="22"/>
    </w:rPr>
  </w:style>
  <w:style w:type="paragraph" w:customStyle="1" w:styleId="Paragraph">
    <w:name w:val="Paragraph"/>
    <w:basedOn w:val="Normal"/>
    <w:next w:val="Normal"/>
    <w:link w:val="ParagraphChar"/>
    <w:rsid w:val="0059614B"/>
    <w:pPr>
      <w:spacing w:after="100"/>
      <w:jc w:val="both"/>
    </w:pPr>
    <w:rPr>
      <w:rFonts w:ascii="Times" w:eastAsia="Times" w:hAnsi="Times" w:cs="Times"/>
      <w:sz w:val="22"/>
      <w:szCs w:val="20"/>
    </w:rPr>
  </w:style>
  <w:style w:type="paragraph" w:styleId="BalloonText">
    <w:name w:val="Balloon Text"/>
    <w:basedOn w:val="Normal"/>
    <w:link w:val="BalloonTextChar"/>
    <w:uiPriority w:val="99"/>
    <w:semiHidden/>
    <w:unhideWhenUsed/>
    <w:rsid w:val="00F84C01"/>
    <w:rPr>
      <w:rFonts w:ascii="Tahoma" w:hAnsi="Tahoma" w:cs="Tahoma"/>
      <w:sz w:val="16"/>
      <w:szCs w:val="16"/>
    </w:rPr>
  </w:style>
  <w:style w:type="character" w:customStyle="1" w:styleId="BalloonTextChar">
    <w:name w:val="Balloon Text Char"/>
    <w:basedOn w:val="DefaultParagraphFont"/>
    <w:link w:val="BalloonText"/>
    <w:uiPriority w:val="99"/>
    <w:semiHidden/>
    <w:rsid w:val="00F8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6987">
      <w:bodyDiv w:val="1"/>
      <w:marLeft w:val="0"/>
      <w:marRight w:val="0"/>
      <w:marTop w:val="0"/>
      <w:marBottom w:val="0"/>
      <w:divBdr>
        <w:top w:val="none" w:sz="0" w:space="0" w:color="auto"/>
        <w:left w:val="none" w:sz="0" w:space="0" w:color="auto"/>
        <w:bottom w:val="none" w:sz="0" w:space="0" w:color="auto"/>
        <w:right w:val="none" w:sz="0" w:space="0" w:color="auto"/>
      </w:divBdr>
    </w:div>
    <w:div w:id="936790649">
      <w:bodyDiv w:val="1"/>
      <w:marLeft w:val="0"/>
      <w:marRight w:val="0"/>
      <w:marTop w:val="0"/>
      <w:marBottom w:val="0"/>
      <w:divBdr>
        <w:top w:val="none" w:sz="0" w:space="0" w:color="auto"/>
        <w:left w:val="none" w:sz="0" w:space="0" w:color="auto"/>
        <w:bottom w:val="none" w:sz="0" w:space="0" w:color="auto"/>
        <w:right w:val="none" w:sz="0" w:space="0" w:color="auto"/>
      </w:divBdr>
    </w:div>
    <w:div w:id="1483347734">
      <w:bodyDiv w:val="1"/>
      <w:marLeft w:val="0"/>
      <w:marRight w:val="0"/>
      <w:marTop w:val="0"/>
      <w:marBottom w:val="0"/>
      <w:divBdr>
        <w:top w:val="none" w:sz="0" w:space="0" w:color="auto"/>
        <w:left w:val="none" w:sz="0" w:space="0" w:color="auto"/>
        <w:bottom w:val="none" w:sz="0" w:space="0" w:color="auto"/>
        <w:right w:val="none" w:sz="0" w:space="0" w:color="auto"/>
      </w:divBdr>
    </w:div>
    <w:div w:id="2098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hyperlink" Target="http://www.delta.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tate.me.us/sos/kids/allabout/allabout.htm"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hyperlink" Target="http://www.united.com/" TargetMode="External"/><Relationship Id="rId33" Type="http://schemas.openxmlformats.org/officeDocument/2006/relationships/image" Target="media/image11.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visitmaine.com/home.php" TargetMode="External"/><Relationship Id="rId29"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maineguide.com/" TargetMode="External"/><Relationship Id="rId32" Type="http://schemas.openxmlformats.org/officeDocument/2006/relationships/hyperlink" Target="http://www.altavista.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neguide.com/" TargetMode="External"/><Relationship Id="rId28" Type="http://schemas.openxmlformats.org/officeDocument/2006/relationships/hyperlink" Target="http://www.AA.com/"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visitmaine.com/home.php" TargetMode="External"/><Relationship Id="rId31" Type="http://schemas.openxmlformats.org/officeDocument/2006/relationships/hyperlink" Target="http://www.excite.com/" TargetMode="External"/><Relationship Id="rId4" Type="http://schemas.openxmlformats.org/officeDocument/2006/relationships/settings" Target="settings.xml"/><Relationship Id="rId9" Type="http://schemas.openxmlformats.org/officeDocument/2006/relationships/image" Target="http://eastcoastmarijuana.com/wp-content/uploads/2011/04/welcome_maine.jpg" TargetMode="External"/><Relationship Id="rId14" Type="http://schemas.openxmlformats.org/officeDocument/2006/relationships/image" Target="media/image6.png"/><Relationship Id="rId22" Type="http://schemas.openxmlformats.org/officeDocument/2006/relationships/hyperlink" Target="http://www.state.me.us/sos/kids/allabout/allabout.htm" TargetMode="External"/><Relationship Id="rId27" Type="http://schemas.openxmlformats.org/officeDocument/2006/relationships/hyperlink" Target="http://www.twa.com/" TargetMode="External"/><Relationship Id="rId30" Type="http://schemas.openxmlformats.org/officeDocument/2006/relationships/hyperlink" Target="http://www.yahoo.com/" TargetMode="External"/><Relationship Id="rId35" Type="http://schemas.openxmlformats.org/officeDocument/2006/relationships/image" Target="media/image13.gif"/></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Links>
    <vt:vector size="678" baseType="variant">
      <vt:variant>
        <vt:i4>6225951</vt:i4>
      </vt:variant>
      <vt:variant>
        <vt:i4>867</vt:i4>
      </vt:variant>
      <vt:variant>
        <vt:i4>0</vt:i4>
      </vt:variant>
      <vt:variant>
        <vt:i4>5</vt:i4>
      </vt:variant>
      <vt:variant>
        <vt:lpwstr>http://www.microsoft.com/</vt:lpwstr>
      </vt:variant>
      <vt:variant>
        <vt:lpwstr/>
      </vt:variant>
      <vt:variant>
        <vt:i4>2359336</vt:i4>
      </vt:variant>
      <vt:variant>
        <vt:i4>864</vt:i4>
      </vt:variant>
      <vt:variant>
        <vt:i4>0</vt:i4>
      </vt:variant>
      <vt:variant>
        <vt:i4>5</vt:i4>
      </vt:variant>
      <vt:variant>
        <vt:lpwstr>http://www.av.com/</vt:lpwstr>
      </vt:variant>
      <vt:variant>
        <vt:lpwstr/>
      </vt:variant>
      <vt:variant>
        <vt:i4>1638448</vt:i4>
      </vt:variant>
      <vt:variant>
        <vt:i4>857</vt:i4>
      </vt:variant>
      <vt:variant>
        <vt:i4>0</vt:i4>
      </vt:variant>
      <vt:variant>
        <vt:i4>5</vt:i4>
      </vt:variant>
      <vt:variant>
        <vt:lpwstr/>
      </vt:variant>
      <vt:variant>
        <vt:lpwstr>_Toc57127239</vt:lpwstr>
      </vt:variant>
      <vt:variant>
        <vt:i4>1572912</vt:i4>
      </vt:variant>
      <vt:variant>
        <vt:i4>851</vt:i4>
      </vt:variant>
      <vt:variant>
        <vt:i4>0</vt:i4>
      </vt:variant>
      <vt:variant>
        <vt:i4>5</vt:i4>
      </vt:variant>
      <vt:variant>
        <vt:lpwstr/>
      </vt:variant>
      <vt:variant>
        <vt:lpwstr>_Toc57127238</vt:lpwstr>
      </vt:variant>
      <vt:variant>
        <vt:i4>1507376</vt:i4>
      </vt:variant>
      <vt:variant>
        <vt:i4>845</vt:i4>
      </vt:variant>
      <vt:variant>
        <vt:i4>0</vt:i4>
      </vt:variant>
      <vt:variant>
        <vt:i4>5</vt:i4>
      </vt:variant>
      <vt:variant>
        <vt:lpwstr/>
      </vt:variant>
      <vt:variant>
        <vt:lpwstr>_Toc57127237</vt:lpwstr>
      </vt:variant>
      <vt:variant>
        <vt:i4>1376304</vt:i4>
      </vt:variant>
      <vt:variant>
        <vt:i4>839</vt:i4>
      </vt:variant>
      <vt:variant>
        <vt:i4>0</vt:i4>
      </vt:variant>
      <vt:variant>
        <vt:i4>5</vt:i4>
      </vt:variant>
      <vt:variant>
        <vt:lpwstr/>
      </vt:variant>
      <vt:variant>
        <vt:lpwstr>_Toc57127235</vt:lpwstr>
      </vt:variant>
      <vt:variant>
        <vt:i4>1310768</vt:i4>
      </vt:variant>
      <vt:variant>
        <vt:i4>833</vt:i4>
      </vt:variant>
      <vt:variant>
        <vt:i4>0</vt:i4>
      </vt:variant>
      <vt:variant>
        <vt:i4>5</vt:i4>
      </vt:variant>
      <vt:variant>
        <vt:lpwstr/>
      </vt:variant>
      <vt:variant>
        <vt:lpwstr>_Toc57127234</vt:lpwstr>
      </vt:variant>
      <vt:variant>
        <vt:i4>1245232</vt:i4>
      </vt:variant>
      <vt:variant>
        <vt:i4>827</vt:i4>
      </vt:variant>
      <vt:variant>
        <vt:i4>0</vt:i4>
      </vt:variant>
      <vt:variant>
        <vt:i4>5</vt:i4>
      </vt:variant>
      <vt:variant>
        <vt:lpwstr/>
      </vt:variant>
      <vt:variant>
        <vt:lpwstr>_Toc57127233</vt:lpwstr>
      </vt:variant>
      <vt:variant>
        <vt:i4>1179696</vt:i4>
      </vt:variant>
      <vt:variant>
        <vt:i4>821</vt:i4>
      </vt:variant>
      <vt:variant>
        <vt:i4>0</vt:i4>
      </vt:variant>
      <vt:variant>
        <vt:i4>5</vt:i4>
      </vt:variant>
      <vt:variant>
        <vt:lpwstr/>
      </vt:variant>
      <vt:variant>
        <vt:lpwstr>_Toc57127232</vt:lpwstr>
      </vt:variant>
      <vt:variant>
        <vt:i4>1114160</vt:i4>
      </vt:variant>
      <vt:variant>
        <vt:i4>815</vt:i4>
      </vt:variant>
      <vt:variant>
        <vt:i4>0</vt:i4>
      </vt:variant>
      <vt:variant>
        <vt:i4>5</vt:i4>
      </vt:variant>
      <vt:variant>
        <vt:lpwstr/>
      </vt:variant>
      <vt:variant>
        <vt:lpwstr>_Toc57127231</vt:lpwstr>
      </vt:variant>
      <vt:variant>
        <vt:i4>1048624</vt:i4>
      </vt:variant>
      <vt:variant>
        <vt:i4>809</vt:i4>
      </vt:variant>
      <vt:variant>
        <vt:i4>0</vt:i4>
      </vt:variant>
      <vt:variant>
        <vt:i4>5</vt:i4>
      </vt:variant>
      <vt:variant>
        <vt:lpwstr/>
      </vt:variant>
      <vt:variant>
        <vt:lpwstr>_Toc57127230</vt:lpwstr>
      </vt:variant>
      <vt:variant>
        <vt:i4>1638449</vt:i4>
      </vt:variant>
      <vt:variant>
        <vt:i4>803</vt:i4>
      </vt:variant>
      <vt:variant>
        <vt:i4>0</vt:i4>
      </vt:variant>
      <vt:variant>
        <vt:i4>5</vt:i4>
      </vt:variant>
      <vt:variant>
        <vt:lpwstr/>
      </vt:variant>
      <vt:variant>
        <vt:lpwstr>_Toc57127229</vt:lpwstr>
      </vt:variant>
      <vt:variant>
        <vt:i4>1572913</vt:i4>
      </vt:variant>
      <vt:variant>
        <vt:i4>797</vt:i4>
      </vt:variant>
      <vt:variant>
        <vt:i4>0</vt:i4>
      </vt:variant>
      <vt:variant>
        <vt:i4>5</vt:i4>
      </vt:variant>
      <vt:variant>
        <vt:lpwstr/>
      </vt:variant>
      <vt:variant>
        <vt:lpwstr>_Toc57127228</vt:lpwstr>
      </vt:variant>
      <vt:variant>
        <vt:i4>1507377</vt:i4>
      </vt:variant>
      <vt:variant>
        <vt:i4>791</vt:i4>
      </vt:variant>
      <vt:variant>
        <vt:i4>0</vt:i4>
      </vt:variant>
      <vt:variant>
        <vt:i4>5</vt:i4>
      </vt:variant>
      <vt:variant>
        <vt:lpwstr/>
      </vt:variant>
      <vt:variant>
        <vt:lpwstr>_Toc57127227</vt:lpwstr>
      </vt:variant>
      <vt:variant>
        <vt:i4>1441841</vt:i4>
      </vt:variant>
      <vt:variant>
        <vt:i4>785</vt:i4>
      </vt:variant>
      <vt:variant>
        <vt:i4>0</vt:i4>
      </vt:variant>
      <vt:variant>
        <vt:i4>5</vt:i4>
      </vt:variant>
      <vt:variant>
        <vt:lpwstr/>
      </vt:variant>
      <vt:variant>
        <vt:lpwstr>_Toc57127226</vt:lpwstr>
      </vt:variant>
      <vt:variant>
        <vt:i4>1376305</vt:i4>
      </vt:variant>
      <vt:variant>
        <vt:i4>779</vt:i4>
      </vt:variant>
      <vt:variant>
        <vt:i4>0</vt:i4>
      </vt:variant>
      <vt:variant>
        <vt:i4>5</vt:i4>
      </vt:variant>
      <vt:variant>
        <vt:lpwstr/>
      </vt:variant>
      <vt:variant>
        <vt:lpwstr>_Toc57127225</vt:lpwstr>
      </vt:variant>
      <vt:variant>
        <vt:i4>1310769</vt:i4>
      </vt:variant>
      <vt:variant>
        <vt:i4>773</vt:i4>
      </vt:variant>
      <vt:variant>
        <vt:i4>0</vt:i4>
      </vt:variant>
      <vt:variant>
        <vt:i4>5</vt:i4>
      </vt:variant>
      <vt:variant>
        <vt:lpwstr/>
      </vt:variant>
      <vt:variant>
        <vt:lpwstr>_Toc57127224</vt:lpwstr>
      </vt:variant>
      <vt:variant>
        <vt:i4>1245233</vt:i4>
      </vt:variant>
      <vt:variant>
        <vt:i4>767</vt:i4>
      </vt:variant>
      <vt:variant>
        <vt:i4>0</vt:i4>
      </vt:variant>
      <vt:variant>
        <vt:i4>5</vt:i4>
      </vt:variant>
      <vt:variant>
        <vt:lpwstr/>
      </vt:variant>
      <vt:variant>
        <vt:lpwstr>_Toc57127223</vt:lpwstr>
      </vt:variant>
      <vt:variant>
        <vt:i4>1179697</vt:i4>
      </vt:variant>
      <vt:variant>
        <vt:i4>761</vt:i4>
      </vt:variant>
      <vt:variant>
        <vt:i4>0</vt:i4>
      </vt:variant>
      <vt:variant>
        <vt:i4>5</vt:i4>
      </vt:variant>
      <vt:variant>
        <vt:lpwstr/>
      </vt:variant>
      <vt:variant>
        <vt:lpwstr>_Toc57127222</vt:lpwstr>
      </vt:variant>
      <vt:variant>
        <vt:i4>1114161</vt:i4>
      </vt:variant>
      <vt:variant>
        <vt:i4>755</vt:i4>
      </vt:variant>
      <vt:variant>
        <vt:i4>0</vt:i4>
      </vt:variant>
      <vt:variant>
        <vt:i4>5</vt:i4>
      </vt:variant>
      <vt:variant>
        <vt:lpwstr/>
      </vt:variant>
      <vt:variant>
        <vt:lpwstr>_Toc57127221</vt:lpwstr>
      </vt:variant>
      <vt:variant>
        <vt:i4>1048625</vt:i4>
      </vt:variant>
      <vt:variant>
        <vt:i4>749</vt:i4>
      </vt:variant>
      <vt:variant>
        <vt:i4>0</vt:i4>
      </vt:variant>
      <vt:variant>
        <vt:i4>5</vt:i4>
      </vt:variant>
      <vt:variant>
        <vt:lpwstr/>
      </vt:variant>
      <vt:variant>
        <vt:lpwstr>_Toc57127220</vt:lpwstr>
      </vt:variant>
      <vt:variant>
        <vt:i4>1638450</vt:i4>
      </vt:variant>
      <vt:variant>
        <vt:i4>743</vt:i4>
      </vt:variant>
      <vt:variant>
        <vt:i4>0</vt:i4>
      </vt:variant>
      <vt:variant>
        <vt:i4>5</vt:i4>
      </vt:variant>
      <vt:variant>
        <vt:lpwstr/>
      </vt:variant>
      <vt:variant>
        <vt:lpwstr>_Toc57127219</vt:lpwstr>
      </vt:variant>
      <vt:variant>
        <vt:i4>1572914</vt:i4>
      </vt:variant>
      <vt:variant>
        <vt:i4>737</vt:i4>
      </vt:variant>
      <vt:variant>
        <vt:i4>0</vt:i4>
      </vt:variant>
      <vt:variant>
        <vt:i4>5</vt:i4>
      </vt:variant>
      <vt:variant>
        <vt:lpwstr/>
      </vt:variant>
      <vt:variant>
        <vt:lpwstr>_Toc57127218</vt:lpwstr>
      </vt:variant>
      <vt:variant>
        <vt:i4>1507378</vt:i4>
      </vt:variant>
      <vt:variant>
        <vt:i4>731</vt:i4>
      </vt:variant>
      <vt:variant>
        <vt:i4>0</vt:i4>
      </vt:variant>
      <vt:variant>
        <vt:i4>5</vt:i4>
      </vt:variant>
      <vt:variant>
        <vt:lpwstr/>
      </vt:variant>
      <vt:variant>
        <vt:lpwstr>_Toc57127217</vt:lpwstr>
      </vt:variant>
      <vt:variant>
        <vt:i4>1441842</vt:i4>
      </vt:variant>
      <vt:variant>
        <vt:i4>725</vt:i4>
      </vt:variant>
      <vt:variant>
        <vt:i4>0</vt:i4>
      </vt:variant>
      <vt:variant>
        <vt:i4>5</vt:i4>
      </vt:variant>
      <vt:variant>
        <vt:lpwstr/>
      </vt:variant>
      <vt:variant>
        <vt:lpwstr>_Toc57127216</vt:lpwstr>
      </vt:variant>
      <vt:variant>
        <vt:i4>1376306</vt:i4>
      </vt:variant>
      <vt:variant>
        <vt:i4>719</vt:i4>
      </vt:variant>
      <vt:variant>
        <vt:i4>0</vt:i4>
      </vt:variant>
      <vt:variant>
        <vt:i4>5</vt:i4>
      </vt:variant>
      <vt:variant>
        <vt:lpwstr/>
      </vt:variant>
      <vt:variant>
        <vt:lpwstr>_Toc57127215</vt:lpwstr>
      </vt:variant>
      <vt:variant>
        <vt:i4>1310770</vt:i4>
      </vt:variant>
      <vt:variant>
        <vt:i4>713</vt:i4>
      </vt:variant>
      <vt:variant>
        <vt:i4>0</vt:i4>
      </vt:variant>
      <vt:variant>
        <vt:i4>5</vt:i4>
      </vt:variant>
      <vt:variant>
        <vt:lpwstr/>
      </vt:variant>
      <vt:variant>
        <vt:lpwstr>_Toc57127214</vt:lpwstr>
      </vt:variant>
      <vt:variant>
        <vt:i4>1245234</vt:i4>
      </vt:variant>
      <vt:variant>
        <vt:i4>707</vt:i4>
      </vt:variant>
      <vt:variant>
        <vt:i4>0</vt:i4>
      </vt:variant>
      <vt:variant>
        <vt:i4>5</vt:i4>
      </vt:variant>
      <vt:variant>
        <vt:lpwstr/>
      </vt:variant>
      <vt:variant>
        <vt:lpwstr>_Toc57127213</vt:lpwstr>
      </vt:variant>
      <vt:variant>
        <vt:i4>1179698</vt:i4>
      </vt:variant>
      <vt:variant>
        <vt:i4>701</vt:i4>
      </vt:variant>
      <vt:variant>
        <vt:i4>0</vt:i4>
      </vt:variant>
      <vt:variant>
        <vt:i4>5</vt:i4>
      </vt:variant>
      <vt:variant>
        <vt:lpwstr/>
      </vt:variant>
      <vt:variant>
        <vt:lpwstr>_Toc57127212</vt:lpwstr>
      </vt:variant>
      <vt:variant>
        <vt:i4>1114162</vt:i4>
      </vt:variant>
      <vt:variant>
        <vt:i4>695</vt:i4>
      </vt:variant>
      <vt:variant>
        <vt:i4>0</vt:i4>
      </vt:variant>
      <vt:variant>
        <vt:i4>5</vt:i4>
      </vt:variant>
      <vt:variant>
        <vt:lpwstr/>
      </vt:variant>
      <vt:variant>
        <vt:lpwstr>_Toc57127211</vt:lpwstr>
      </vt:variant>
      <vt:variant>
        <vt:i4>1048626</vt:i4>
      </vt:variant>
      <vt:variant>
        <vt:i4>689</vt:i4>
      </vt:variant>
      <vt:variant>
        <vt:i4>0</vt:i4>
      </vt:variant>
      <vt:variant>
        <vt:i4>5</vt:i4>
      </vt:variant>
      <vt:variant>
        <vt:lpwstr/>
      </vt:variant>
      <vt:variant>
        <vt:lpwstr>_Toc57127210</vt:lpwstr>
      </vt:variant>
      <vt:variant>
        <vt:i4>1638451</vt:i4>
      </vt:variant>
      <vt:variant>
        <vt:i4>683</vt:i4>
      </vt:variant>
      <vt:variant>
        <vt:i4>0</vt:i4>
      </vt:variant>
      <vt:variant>
        <vt:i4>5</vt:i4>
      </vt:variant>
      <vt:variant>
        <vt:lpwstr/>
      </vt:variant>
      <vt:variant>
        <vt:lpwstr>_Toc57127209</vt:lpwstr>
      </vt:variant>
      <vt:variant>
        <vt:i4>1572915</vt:i4>
      </vt:variant>
      <vt:variant>
        <vt:i4>677</vt:i4>
      </vt:variant>
      <vt:variant>
        <vt:i4>0</vt:i4>
      </vt:variant>
      <vt:variant>
        <vt:i4>5</vt:i4>
      </vt:variant>
      <vt:variant>
        <vt:lpwstr/>
      </vt:variant>
      <vt:variant>
        <vt:lpwstr>_Toc57127208</vt:lpwstr>
      </vt:variant>
      <vt:variant>
        <vt:i4>3670023</vt:i4>
      </vt:variant>
      <vt:variant>
        <vt:i4>591</vt:i4>
      </vt:variant>
      <vt:variant>
        <vt:i4>0</vt:i4>
      </vt:variant>
      <vt:variant>
        <vt:i4>5</vt:i4>
      </vt:variant>
      <vt:variant>
        <vt:lpwstr>http://www.iupui.edu/~webtrain/tutorials/powerpoint2000_basics.html</vt:lpwstr>
      </vt:variant>
      <vt:variant>
        <vt:lpwstr>new_look#new_look</vt:lpwstr>
      </vt:variant>
      <vt:variant>
        <vt:i4>3801117</vt:i4>
      </vt:variant>
      <vt:variant>
        <vt:i4>558</vt:i4>
      </vt:variant>
      <vt:variant>
        <vt:i4>0</vt:i4>
      </vt:variant>
      <vt:variant>
        <vt:i4>5</vt:i4>
      </vt:variant>
      <vt:variant>
        <vt:lpwstr>http://www.iupui.edu/~webtrain/tutorials/powerpoint2000_basics.html</vt:lpwstr>
      </vt:variant>
      <vt:variant>
        <vt:lpwstr>grouping_objects#grouping_objects</vt:lpwstr>
      </vt:variant>
      <vt:variant>
        <vt:i4>2555926</vt:i4>
      </vt:variant>
      <vt:variant>
        <vt:i4>444</vt:i4>
      </vt:variant>
      <vt:variant>
        <vt:i4>0</vt:i4>
      </vt:variant>
      <vt:variant>
        <vt:i4>5</vt:i4>
      </vt:variant>
      <vt:variant>
        <vt:lpwstr>http://www.iupui.edu/~webtrain/tutorials/powerpoint2000_basics.html</vt:lpwstr>
      </vt:variant>
      <vt:variant>
        <vt:lpwstr>apply_template#apply_template</vt:lpwstr>
      </vt:variant>
      <vt:variant>
        <vt:i4>4128780</vt:i4>
      </vt:variant>
      <vt:variant>
        <vt:i4>441</vt:i4>
      </vt:variant>
      <vt:variant>
        <vt:i4>0</vt:i4>
      </vt:variant>
      <vt:variant>
        <vt:i4>5</vt:i4>
      </vt:variant>
      <vt:variant>
        <vt:lpwstr>http://www.iupui.edu/~webtrain/tutorials/powerpoint2000_basics.html</vt:lpwstr>
      </vt:variant>
      <vt:variant>
        <vt:lpwstr>drawing#drawing</vt:lpwstr>
      </vt:variant>
      <vt:variant>
        <vt:i4>2555905</vt:i4>
      </vt:variant>
      <vt:variant>
        <vt:i4>396</vt:i4>
      </vt:variant>
      <vt:variant>
        <vt:i4>0</vt:i4>
      </vt:variant>
      <vt:variant>
        <vt:i4>5</vt:i4>
      </vt:variant>
      <vt:variant>
        <vt:lpwstr>http://www.iupui.edu/~webtrain/tutorials/powerpoint2000_basics.html</vt:lpwstr>
      </vt:variant>
      <vt:variant>
        <vt:lpwstr>view_toolbar#view_toolbar</vt:lpwstr>
      </vt:variant>
      <vt:variant>
        <vt:i4>1376318</vt:i4>
      </vt:variant>
      <vt:variant>
        <vt:i4>380</vt:i4>
      </vt:variant>
      <vt:variant>
        <vt:i4>0</vt:i4>
      </vt:variant>
      <vt:variant>
        <vt:i4>5</vt:i4>
      </vt:variant>
      <vt:variant>
        <vt:lpwstr/>
      </vt:variant>
      <vt:variant>
        <vt:lpwstr>_Toc101596715</vt:lpwstr>
      </vt:variant>
      <vt:variant>
        <vt:i4>1376318</vt:i4>
      </vt:variant>
      <vt:variant>
        <vt:i4>374</vt:i4>
      </vt:variant>
      <vt:variant>
        <vt:i4>0</vt:i4>
      </vt:variant>
      <vt:variant>
        <vt:i4>5</vt:i4>
      </vt:variant>
      <vt:variant>
        <vt:lpwstr/>
      </vt:variant>
      <vt:variant>
        <vt:lpwstr>_Toc101596714</vt:lpwstr>
      </vt:variant>
      <vt:variant>
        <vt:i4>1376318</vt:i4>
      </vt:variant>
      <vt:variant>
        <vt:i4>368</vt:i4>
      </vt:variant>
      <vt:variant>
        <vt:i4>0</vt:i4>
      </vt:variant>
      <vt:variant>
        <vt:i4>5</vt:i4>
      </vt:variant>
      <vt:variant>
        <vt:lpwstr/>
      </vt:variant>
      <vt:variant>
        <vt:lpwstr>_Toc101596713</vt:lpwstr>
      </vt:variant>
      <vt:variant>
        <vt:i4>1376318</vt:i4>
      </vt:variant>
      <vt:variant>
        <vt:i4>362</vt:i4>
      </vt:variant>
      <vt:variant>
        <vt:i4>0</vt:i4>
      </vt:variant>
      <vt:variant>
        <vt:i4>5</vt:i4>
      </vt:variant>
      <vt:variant>
        <vt:lpwstr/>
      </vt:variant>
      <vt:variant>
        <vt:lpwstr>_Toc101596712</vt:lpwstr>
      </vt:variant>
      <vt:variant>
        <vt:i4>1376318</vt:i4>
      </vt:variant>
      <vt:variant>
        <vt:i4>356</vt:i4>
      </vt:variant>
      <vt:variant>
        <vt:i4>0</vt:i4>
      </vt:variant>
      <vt:variant>
        <vt:i4>5</vt:i4>
      </vt:variant>
      <vt:variant>
        <vt:lpwstr/>
      </vt:variant>
      <vt:variant>
        <vt:lpwstr>_Toc101596711</vt:lpwstr>
      </vt:variant>
      <vt:variant>
        <vt:i4>1376318</vt:i4>
      </vt:variant>
      <vt:variant>
        <vt:i4>350</vt:i4>
      </vt:variant>
      <vt:variant>
        <vt:i4>0</vt:i4>
      </vt:variant>
      <vt:variant>
        <vt:i4>5</vt:i4>
      </vt:variant>
      <vt:variant>
        <vt:lpwstr/>
      </vt:variant>
      <vt:variant>
        <vt:lpwstr>_Toc101596710</vt:lpwstr>
      </vt:variant>
      <vt:variant>
        <vt:i4>1310782</vt:i4>
      </vt:variant>
      <vt:variant>
        <vt:i4>344</vt:i4>
      </vt:variant>
      <vt:variant>
        <vt:i4>0</vt:i4>
      </vt:variant>
      <vt:variant>
        <vt:i4>5</vt:i4>
      </vt:variant>
      <vt:variant>
        <vt:lpwstr/>
      </vt:variant>
      <vt:variant>
        <vt:lpwstr>_Toc101596709</vt:lpwstr>
      </vt:variant>
      <vt:variant>
        <vt:i4>1310782</vt:i4>
      </vt:variant>
      <vt:variant>
        <vt:i4>338</vt:i4>
      </vt:variant>
      <vt:variant>
        <vt:i4>0</vt:i4>
      </vt:variant>
      <vt:variant>
        <vt:i4>5</vt:i4>
      </vt:variant>
      <vt:variant>
        <vt:lpwstr/>
      </vt:variant>
      <vt:variant>
        <vt:lpwstr>_Toc101596708</vt:lpwstr>
      </vt:variant>
      <vt:variant>
        <vt:i4>1310782</vt:i4>
      </vt:variant>
      <vt:variant>
        <vt:i4>332</vt:i4>
      </vt:variant>
      <vt:variant>
        <vt:i4>0</vt:i4>
      </vt:variant>
      <vt:variant>
        <vt:i4>5</vt:i4>
      </vt:variant>
      <vt:variant>
        <vt:lpwstr/>
      </vt:variant>
      <vt:variant>
        <vt:lpwstr>_Toc101596707</vt:lpwstr>
      </vt:variant>
      <vt:variant>
        <vt:i4>1310782</vt:i4>
      </vt:variant>
      <vt:variant>
        <vt:i4>326</vt:i4>
      </vt:variant>
      <vt:variant>
        <vt:i4>0</vt:i4>
      </vt:variant>
      <vt:variant>
        <vt:i4>5</vt:i4>
      </vt:variant>
      <vt:variant>
        <vt:lpwstr/>
      </vt:variant>
      <vt:variant>
        <vt:lpwstr>_Toc101596706</vt:lpwstr>
      </vt:variant>
      <vt:variant>
        <vt:i4>1310782</vt:i4>
      </vt:variant>
      <vt:variant>
        <vt:i4>320</vt:i4>
      </vt:variant>
      <vt:variant>
        <vt:i4>0</vt:i4>
      </vt:variant>
      <vt:variant>
        <vt:i4>5</vt:i4>
      </vt:variant>
      <vt:variant>
        <vt:lpwstr/>
      </vt:variant>
      <vt:variant>
        <vt:lpwstr>_Toc101596705</vt:lpwstr>
      </vt:variant>
      <vt:variant>
        <vt:i4>1310782</vt:i4>
      </vt:variant>
      <vt:variant>
        <vt:i4>314</vt:i4>
      </vt:variant>
      <vt:variant>
        <vt:i4>0</vt:i4>
      </vt:variant>
      <vt:variant>
        <vt:i4>5</vt:i4>
      </vt:variant>
      <vt:variant>
        <vt:lpwstr/>
      </vt:variant>
      <vt:variant>
        <vt:lpwstr>_Toc101596704</vt:lpwstr>
      </vt:variant>
      <vt:variant>
        <vt:i4>1310782</vt:i4>
      </vt:variant>
      <vt:variant>
        <vt:i4>308</vt:i4>
      </vt:variant>
      <vt:variant>
        <vt:i4>0</vt:i4>
      </vt:variant>
      <vt:variant>
        <vt:i4>5</vt:i4>
      </vt:variant>
      <vt:variant>
        <vt:lpwstr/>
      </vt:variant>
      <vt:variant>
        <vt:lpwstr>_Toc101596703</vt:lpwstr>
      </vt:variant>
      <vt:variant>
        <vt:i4>1310782</vt:i4>
      </vt:variant>
      <vt:variant>
        <vt:i4>302</vt:i4>
      </vt:variant>
      <vt:variant>
        <vt:i4>0</vt:i4>
      </vt:variant>
      <vt:variant>
        <vt:i4>5</vt:i4>
      </vt:variant>
      <vt:variant>
        <vt:lpwstr/>
      </vt:variant>
      <vt:variant>
        <vt:lpwstr>_Toc101596702</vt:lpwstr>
      </vt:variant>
      <vt:variant>
        <vt:i4>1310782</vt:i4>
      </vt:variant>
      <vt:variant>
        <vt:i4>296</vt:i4>
      </vt:variant>
      <vt:variant>
        <vt:i4>0</vt:i4>
      </vt:variant>
      <vt:variant>
        <vt:i4>5</vt:i4>
      </vt:variant>
      <vt:variant>
        <vt:lpwstr/>
      </vt:variant>
      <vt:variant>
        <vt:lpwstr>_Toc101596701</vt:lpwstr>
      </vt:variant>
      <vt:variant>
        <vt:i4>1310782</vt:i4>
      </vt:variant>
      <vt:variant>
        <vt:i4>290</vt:i4>
      </vt:variant>
      <vt:variant>
        <vt:i4>0</vt:i4>
      </vt:variant>
      <vt:variant>
        <vt:i4>5</vt:i4>
      </vt:variant>
      <vt:variant>
        <vt:lpwstr/>
      </vt:variant>
      <vt:variant>
        <vt:lpwstr>_Toc101596700</vt:lpwstr>
      </vt:variant>
      <vt:variant>
        <vt:i4>1900607</vt:i4>
      </vt:variant>
      <vt:variant>
        <vt:i4>284</vt:i4>
      </vt:variant>
      <vt:variant>
        <vt:i4>0</vt:i4>
      </vt:variant>
      <vt:variant>
        <vt:i4>5</vt:i4>
      </vt:variant>
      <vt:variant>
        <vt:lpwstr/>
      </vt:variant>
      <vt:variant>
        <vt:lpwstr>_Toc101596699</vt:lpwstr>
      </vt:variant>
      <vt:variant>
        <vt:i4>1900607</vt:i4>
      </vt:variant>
      <vt:variant>
        <vt:i4>278</vt:i4>
      </vt:variant>
      <vt:variant>
        <vt:i4>0</vt:i4>
      </vt:variant>
      <vt:variant>
        <vt:i4>5</vt:i4>
      </vt:variant>
      <vt:variant>
        <vt:lpwstr/>
      </vt:variant>
      <vt:variant>
        <vt:lpwstr>_Toc101596698</vt:lpwstr>
      </vt:variant>
      <vt:variant>
        <vt:i4>1900607</vt:i4>
      </vt:variant>
      <vt:variant>
        <vt:i4>272</vt:i4>
      </vt:variant>
      <vt:variant>
        <vt:i4>0</vt:i4>
      </vt:variant>
      <vt:variant>
        <vt:i4>5</vt:i4>
      </vt:variant>
      <vt:variant>
        <vt:lpwstr/>
      </vt:variant>
      <vt:variant>
        <vt:lpwstr>_Toc101596697</vt:lpwstr>
      </vt:variant>
      <vt:variant>
        <vt:i4>1900607</vt:i4>
      </vt:variant>
      <vt:variant>
        <vt:i4>266</vt:i4>
      </vt:variant>
      <vt:variant>
        <vt:i4>0</vt:i4>
      </vt:variant>
      <vt:variant>
        <vt:i4>5</vt:i4>
      </vt:variant>
      <vt:variant>
        <vt:lpwstr/>
      </vt:variant>
      <vt:variant>
        <vt:lpwstr>_Toc101596696</vt:lpwstr>
      </vt:variant>
      <vt:variant>
        <vt:i4>1900607</vt:i4>
      </vt:variant>
      <vt:variant>
        <vt:i4>260</vt:i4>
      </vt:variant>
      <vt:variant>
        <vt:i4>0</vt:i4>
      </vt:variant>
      <vt:variant>
        <vt:i4>5</vt:i4>
      </vt:variant>
      <vt:variant>
        <vt:lpwstr/>
      </vt:variant>
      <vt:variant>
        <vt:lpwstr>_Toc101596695</vt:lpwstr>
      </vt:variant>
      <vt:variant>
        <vt:i4>1900607</vt:i4>
      </vt:variant>
      <vt:variant>
        <vt:i4>254</vt:i4>
      </vt:variant>
      <vt:variant>
        <vt:i4>0</vt:i4>
      </vt:variant>
      <vt:variant>
        <vt:i4>5</vt:i4>
      </vt:variant>
      <vt:variant>
        <vt:lpwstr/>
      </vt:variant>
      <vt:variant>
        <vt:lpwstr>_Toc101596694</vt:lpwstr>
      </vt:variant>
      <vt:variant>
        <vt:i4>1900607</vt:i4>
      </vt:variant>
      <vt:variant>
        <vt:i4>248</vt:i4>
      </vt:variant>
      <vt:variant>
        <vt:i4>0</vt:i4>
      </vt:variant>
      <vt:variant>
        <vt:i4>5</vt:i4>
      </vt:variant>
      <vt:variant>
        <vt:lpwstr/>
      </vt:variant>
      <vt:variant>
        <vt:lpwstr>_Toc101596693</vt:lpwstr>
      </vt:variant>
      <vt:variant>
        <vt:i4>1900607</vt:i4>
      </vt:variant>
      <vt:variant>
        <vt:i4>242</vt:i4>
      </vt:variant>
      <vt:variant>
        <vt:i4>0</vt:i4>
      </vt:variant>
      <vt:variant>
        <vt:i4>5</vt:i4>
      </vt:variant>
      <vt:variant>
        <vt:lpwstr/>
      </vt:variant>
      <vt:variant>
        <vt:lpwstr>_Toc101596692</vt:lpwstr>
      </vt:variant>
      <vt:variant>
        <vt:i4>1900607</vt:i4>
      </vt:variant>
      <vt:variant>
        <vt:i4>236</vt:i4>
      </vt:variant>
      <vt:variant>
        <vt:i4>0</vt:i4>
      </vt:variant>
      <vt:variant>
        <vt:i4>5</vt:i4>
      </vt:variant>
      <vt:variant>
        <vt:lpwstr/>
      </vt:variant>
      <vt:variant>
        <vt:lpwstr>_Toc101596691</vt:lpwstr>
      </vt:variant>
      <vt:variant>
        <vt:i4>1900607</vt:i4>
      </vt:variant>
      <vt:variant>
        <vt:i4>230</vt:i4>
      </vt:variant>
      <vt:variant>
        <vt:i4>0</vt:i4>
      </vt:variant>
      <vt:variant>
        <vt:i4>5</vt:i4>
      </vt:variant>
      <vt:variant>
        <vt:lpwstr/>
      </vt:variant>
      <vt:variant>
        <vt:lpwstr>_Toc101596690</vt:lpwstr>
      </vt:variant>
      <vt:variant>
        <vt:i4>1835071</vt:i4>
      </vt:variant>
      <vt:variant>
        <vt:i4>224</vt:i4>
      </vt:variant>
      <vt:variant>
        <vt:i4>0</vt:i4>
      </vt:variant>
      <vt:variant>
        <vt:i4>5</vt:i4>
      </vt:variant>
      <vt:variant>
        <vt:lpwstr/>
      </vt:variant>
      <vt:variant>
        <vt:lpwstr>_Toc101596689</vt:lpwstr>
      </vt:variant>
      <vt:variant>
        <vt:i4>1835071</vt:i4>
      </vt:variant>
      <vt:variant>
        <vt:i4>218</vt:i4>
      </vt:variant>
      <vt:variant>
        <vt:i4>0</vt:i4>
      </vt:variant>
      <vt:variant>
        <vt:i4>5</vt:i4>
      </vt:variant>
      <vt:variant>
        <vt:lpwstr/>
      </vt:variant>
      <vt:variant>
        <vt:lpwstr>_Toc101596688</vt:lpwstr>
      </vt:variant>
      <vt:variant>
        <vt:i4>1835071</vt:i4>
      </vt:variant>
      <vt:variant>
        <vt:i4>212</vt:i4>
      </vt:variant>
      <vt:variant>
        <vt:i4>0</vt:i4>
      </vt:variant>
      <vt:variant>
        <vt:i4>5</vt:i4>
      </vt:variant>
      <vt:variant>
        <vt:lpwstr/>
      </vt:variant>
      <vt:variant>
        <vt:lpwstr>_Toc101596687</vt:lpwstr>
      </vt:variant>
      <vt:variant>
        <vt:i4>1835071</vt:i4>
      </vt:variant>
      <vt:variant>
        <vt:i4>206</vt:i4>
      </vt:variant>
      <vt:variant>
        <vt:i4>0</vt:i4>
      </vt:variant>
      <vt:variant>
        <vt:i4>5</vt:i4>
      </vt:variant>
      <vt:variant>
        <vt:lpwstr/>
      </vt:variant>
      <vt:variant>
        <vt:lpwstr>_Toc101596686</vt:lpwstr>
      </vt:variant>
      <vt:variant>
        <vt:i4>1835071</vt:i4>
      </vt:variant>
      <vt:variant>
        <vt:i4>200</vt:i4>
      </vt:variant>
      <vt:variant>
        <vt:i4>0</vt:i4>
      </vt:variant>
      <vt:variant>
        <vt:i4>5</vt:i4>
      </vt:variant>
      <vt:variant>
        <vt:lpwstr/>
      </vt:variant>
      <vt:variant>
        <vt:lpwstr>_Toc101596685</vt:lpwstr>
      </vt:variant>
      <vt:variant>
        <vt:i4>1835071</vt:i4>
      </vt:variant>
      <vt:variant>
        <vt:i4>194</vt:i4>
      </vt:variant>
      <vt:variant>
        <vt:i4>0</vt:i4>
      </vt:variant>
      <vt:variant>
        <vt:i4>5</vt:i4>
      </vt:variant>
      <vt:variant>
        <vt:lpwstr/>
      </vt:variant>
      <vt:variant>
        <vt:lpwstr>_Toc101596684</vt:lpwstr>
      </vt:variant>
      <vt:variant>
        <vt:i4>1835071</vt:i4>
      </vt:variant>
      <vt:variant>
        <vt:i4>188</vt:i4>
      </vt:variant>
      <vt:variant>
        <vt:i4>0</vt:i4>
      </vt:variant>
      <vt:variant>
        <vt:i4>5</vt:i4>
      </vt:variant>
      <vt:variant>
        <vt:lpwstr/>
      </vt:variant>
      <vt:variant>
        <vt:lpwstr>_Toc101596683</vt:lpwstr>
      </vt:variant>
      <vt:variant>
        <vt:i4>1835071</vt:i4>
      </vt:variant>
      <vt:variant>
        <vt:i4>182</vt:i4>
      </vt:variant>
      <vt:variant>
        <vt:i4>0</vt:i4>
      </vt:variant>
      <vt:variant>
        <vt:i4>5</vt:i4>
      </vt:variant>
      <vt:variant>
        <vt:lpwstr/>
      </vt:variant>
      <vt:variant>
        <vt:lpwstr>_Toc101596682</vt:lpwstr>
      </vt:variant>
      <vt:variant>
        <vt:i4>1835071</vt:i4>
      </vt:variant>
      <vt:variant>
        <vt:i4>176</vt:i4>
      </vt:variant>
      <vt:variant>
        <vt:i4>0</vt:i4>
      </vt:variant>
      <vt:variant>
        <vt:i4>5</vt:i4>
      </vt:variant>
      <vt:variant>
        <vt:lpwstr/>
      </vt:variant>
      <vt:variant>
        <vt:lpwstr>_Toc101596681</vt:lpwstr>
      </vt:variant>
      <vt:variant>
        <vt:i4>1835071</vt:i4>
      </vt:variant>
      <vt:variant>
        <vt:i4>170</vt:i4>
      </vt:variant>
      <vt:variant>
        <vt:i4>0</vt:i4>
      </vt:variant>
      <vt:variant>
        <vt:i4>5</vt:i4>
      </vt:variant>
      <vt:variant>
        <vt:lpwstr/>
      </vt:variant>
      <vt:variant>
        <vt:lpwstr>_Toc101596680</vt:lpwstr>
      </vt:variant>
      <vt:variant>
        <vt:i4>1245247</vt:i4>
      </vt:variant>
      <vt:variant>
        <vt:i4>164</vt:i4>
      </vt:variant>
      <vt:variant>
        <vt:i4>0</vt:i4>
      </vt:variant>
      <vt:variant>
        <vt:i4>5</vt:i4>
      </vt:variant>
      <vt:variant>
        <vt:lpwstr/>
      </vt:variant>
      <vt:variant>
        <vt:lpwstr>_Toc101596679</vt:lpwstr>
      </vt:variant>
      <vt:variant>
        <vt:i4>1245247</vt:i4>
      </vt:variant>
      <vt:variant>
        <vt:i4>158</vt:i4>
      </vt:variant>
      <vt:variant>
        <vt:i4>0</vt:i4>
      </vt:variant>
      <vt:variant>
        <vt:i4>5</vt:i4>
      </vt:variant>
      <vt:variant>
        <vt:lpwstr/>
      </vt:variant>
      <vt:variant>
        <vt:lpwstr>_Toc101596678</vt:lpwstr>
      </vt:variant>
      <vt:variant>
        <vt:i4>1245247</vt:i4>
      </vt:variant>
      <vt:variant>
        <vt:i4>152</vt:i4>
      </vt:variant>
      <vt:variant>
        <vt:i4>0</vt:i4>
      </vt:variant>
      <vt:variant>
        <vt:i4>5</vt:i4>
      </vt:variant>
      <vt:variant>
        <vt:lpwstr/>
      </vt:variant>
      <vt:variant>
        <vt:lpwstr>_Toc101596677</vt:lpwstr>
      </vt:variant>
      <vt:variant>
        <vt:i4>1245247</vt:i4>
      </vt:variant>
      <vt:variant>
        <vt:i4>146</vt:i4>
      </vt:variant>
      <vt:variant>
        <vt:i4>0</vt:i4>
      </vt:variant>
      <vt:variant>
        <vt:i4>5</vt:i4>
      </vt:variant>
      <vt:variant>
        <vt:lpwstr/>
      </vt:variant>
      <vt:variant>
        <vt:lpwstr>_Toc101596676</vt:lpwstr>
      </vt:variant>
      <vt:variant>
        <vt:i4>1245247</vt:i4>
      </vt:variant>
      <vt:variant>
        <vt:i4>140</vt:i4>
      </vt:variant>
      <vt:variant>
        <vt:i4>0</vt:i4>
      </vt:variant>
      <vt:variant>
        <vt:i4>5</vt:i4>
      </vt:variant>
      <vt:variant>
        <vt:lpwstr/>
      </vt:variant>
      <vt:variant>
        <vt:lpwstr>_Toc101596675</vt:lpwstr>
      </vt:variant>
      <vt:variant>
        <vt:i4>1245247</vt:i4>
      </vt:variant>
      <vt:variant>
        <vt:i4>134</vt:i4>
      </vt:variant>
      <vt:variant>
        <vt:i4>0</vt:i4>
      </vt:variant>
      <vt:variant>
        <vt:i4>5</vt:i4>
      </vt:variant>
      <vt:variant>
        <vt:lpwstr/>
      </vt:variant>
      <vt:variant>
        <vt:lpwstr>_Toc101596674</vt:lpwstr>
      </vt:variant>
      <vt:variant>
        <vt:i4>1245247</vt:i4>
      </vt:variant>
      <vt:variant>
        <vt:i4>128</vt:i4>
      </vt:variant>
      <vt:variant>
        <vt:i4>0</vt:i4>
      </vt:variant>
      <vt:variant>
        <vt:i4>5</vt:i4>
      </vt:variant>
      <vt:variant>
        <vt:lpwstr/>
      </vt:variant>
      <vt:variant>
        <vt:lpwstr>_Toc101596673</vt:lpwstr>
      </vt:variant>
      <vt:variant>
        <vt:i4>1245247</vt:i4>
      </vt:variant>
      <vt:variant>
        <vt:i4>122</vt:i4>
      </vt:variant>
      <vt:variant>
        <vt:i4>0</vt:i4>
      </vt:variant>
      <vt:variant>
        <vt:i4>5</vt:i4>
      </vt:variant>
      <vt:variant>
        <vt:lpwstr/>
      </vt:variant>
      <vt:variant>
        <vt:lpwstr>_Toc101596672</vt:lpwstr>
      </vt:variant>
      <vt:variant>
        <vt:i4>1245247</vt:i4>
      </vt:variant>
      <vt:variant>
        <vt:i4>116</vt:i4>
      </vt:variant>
      <vt:variant>
        <vt:i4>0</vt:i4>
      </vt:variant>
      <vt:variant>
        <vt:i4>5</vt:i4>
      </vt:variant>
      <vt:variant>
        <vt:lpwstr/>
      </vt:variant>
      <vt:variant>
        <vt:lpwstr>_Toc101596671</vt:lpwstr>
      </vt:variant>
      <vt:variant>
        <vt:i4>1245247</vt:i4>
      </vt:variant>
      <vt:variant>
        <vt:i4>110</vt:i4>
      </vt:variant>
      <vt:variant>
        <vt:i4>0</vt:i4>
      </vt:variant>
      <vt:variant>
        <vt:i4>5</vt:i4>
      </vt:variant>
      <vt:variant>
        <vt:lpwstr/>
      </vt:variant>
      <vt:variant>
        <vt:lpwstr>_Toc101596670</vt:lpwstr>
      </vt:variant>
      <vt:variant>
        <vt:i4>1179711</vt:i4>
      </vt:variant>
      <vt:variant>
        <vt:i4>104</vt:i4>
      </vt:variant>
      <vt:variant>
        <vt:i4>0</vt:i4>
      </vt:variant>
      <vt:variant>
        <vt:i4>5</vt:i4>
      </vt:variant>
      <vt:variant>
        <vt:lpwstr/>
      </vt:variant>
      <vt:variant>
        <vt:lpwstr>_Toc101596669</vt:lpwstr>
      </vt:variant>
      <vt:variant>
        <vt:i4>1179711</vt:i4>
      </vt:variant>
      <vt:variant>
        <vt:i4>98</vt:i4>
      </vt:variant>
      <vt:variant>
        <vt:i4>0</vt:i4>
      </vt:variant>
      <vt:variant>
        <vt:i4>5</vt:i4>
      </vt:variant>
      <vt:variant>
        <vt:lpwstr/>
      </vt:variant>
      <vt:variant>
        <vt:lpwstr>_Toc101596668</vt:lpwstr>
      </vt:variant>
      <vt:variant>
        <vt:i4>1179711</vt:i4>
      </vt:variant>
      <vt:variant>
        <vt:i4>92</vt:i4>
      </vt:variant>
      <vt:variant>
        <vt:i4>0</vt:i4>
      </vt:variant>
      <vt:variant>
        <vt:i4>5</vt:i4>
      </vt:variant>
      <vt:variant>
        <vt:lpwstr/>
      </vt:variant>
      <vt:variant>
        <vt:lpwstr>_Toc101596667</vt:lpwstr>
      </vt:variant>
      <vt:variant>
        <vt:i4>1179711</vt:i4>
      </vt:variant>
      <vt:variant>
        <vt:i4>86</vt:i4>
      </vt:variant>
      <vt:variant>
        <vt:i4>0</vt:i4>
      </vt:variant>
      <vt:variant>
        <vt:i4>5</vt:i4>
      </vt:variant>
      <vt:variant>
        <vt:lpwstr/>
      </vt:variant>
      <vt:variant>
        <vt:lpwstr>_Toc101596666</vt:lpwstr>
      </vt:variant>
      <vt:variant>
        <vt:i4>1179711</vt:i4>
      </vt:variant>
      <vt:variant>
        <vt:i4>80</vt:i4>
      </vt:variant>
      <vt:variant>
        <vt:i4>0</vt:i4>
      </vt:variant>
      <vt:variant>
        <vt:i4>5</vt:i4>
      </vt:variant>
      <vt:variant>
        <vt:lpwstr/>
      </vt:variant>
      <vt:variant>
        <vt:lpwstr>_Toc101596665</vt:lpwstr>
      </vt:variant>
      <vt:variant>
        <vt:i4>1179711</vt:i4>
      </vt:variant>
      <vt:variant>
        <vt:i4>74</vt:i4>
      </vt:variant>
      <vt:variant>
        <vt:i4>0</vt:i4>
      </vt:variant>
      <vt:variant>
        <vt:i4>5</vt:i4>
      </vt:variant>
      <vt:variant>
        <vt:lpwstr/>
      </vt:variant>
      <vt:variant>
        <vt:lpwstr>_Toc101596664</vt:lpwstr>
      </vt:variant>
      <vt:variant>
        <vt:i4>1179711</vt:i4>
      </vt:variant>
      <vt:variant>
        <vt:i4>68</vt:i4>
      </vt:variant>
      <vt:variant>
        <vt:i4>0</vt:i4>
      </vt:variant>
      <vt:variant>
        <vt:i4>5</vt:i4>
      </vt:variant>
      <vt:variant>
        <vt:lpwstr/>
      </vt:variant>
      <vt:variant>
        <vt:lpwstr>_Toc101596663</vt:lpwstr>
      </vt:variant>
      <vt:variant>
        <vt:i4>5505025</vt:i4>
      </vt:variant>
      <vt:variant>
        <vt:i4>63</vt:i4>
      </vt:variant>
      <vt:variant>
        <vt:i4>0</vt:i4>
      </vt:variant>
      <vt:variant>
        <vt:i4>5</vt:i4>
      </vt:variant>
      <vt:variant>
        <vt:lpwstr>http://www.altavista.com/</vt:lpwstr>
      </vt:variant>
      <vt:variant>
        <vt:lpwstr/>
      </vt:variant>
      <vt:variant>
        <vt:i4>3604522</vt:i4>
      </vt:variant>
      <vt:variant>
        <vt:i4>60</vt:i4>
      </vt:variant>
      <vt:variant>
        <vt:i4>0</vt:i4>
      </vt:variant>
      <vt:variant>
        <vt:i4>5</vt:i4>
      </vt:variant>
      <vt:variant>
        <vt:lpwstr>http://www.excite.com/</vt:lpwstr>
      </vt:variant>
      <vt:variant>
        <vt:lpwstr/>
      </vt:variant>
      <vt:variant>
        <vt:i4>5963807</vt:i4>
      </vt:variant>
      <vt:variant>
        <vt:i4>57</vt:i4>
      </vt:variant>
      <vt:variant>
        <vt:i4>0</vt:i4>
      </vt:variant>
      <vt:variant>
        <vt:i4>5</vt:i4>
      </vt:variant>
      <vt:variant>
        <vt:lpwstr>http://www.yahoo.com/</vt:lpwstr>
      </vt:variant>
      <vt:variant>
        <vt:lpwstr/>
      </vt:variant>
      <vt:variant>
        <vt:i4>2162739</vt:i4>
      </vt:variant>
      <vt:variant>
        <vt:i4>54</vt:i4>
      </vt:variant>
      <vt:variant>
        <vt:i4>0</vt:i4>
      </vt:variant>
      <vt:variant>
        <vt:i4>5</vt:i4>
      </vt:variant>
      <vt:variant>
        <vt:lpwstr>http://www.google.com/</vt:lpwstr>
      </vt:variant>
      <vt:variant>
        <vt:lpwstr/>
      </vt:variant>
      <vt:variant>
        <vt:i4>2359359</vt:i4>
      </vt:variant>
      <vt:variant>
        <vt:i4>51</vt:i4>
      </vt:variant>
      <vt:variant>
        <vt:i4>0</vt:i4>
      </vt:variant>
      <vt:variant>
        <vt:i4>5</vt:i4>
      </vt:variant>
      <vt:variant>
        <vt:lpwstr>http://www.aa.com/</vt:lpwstr>
      </vt:variant>
      <vt:variant>
        <vt:lpwstr/>
      </vt:variant>
      <vt:variant>
        <vt:i4>3145830</vt:i4>
      </vt:variant>
      <vt:variant>
        <vt:i4>48</vt:i4>
      </vt:variant>
      <vt:variant>
        <vt:i4>0</vt:i4>
      </vt:variant>
      <vt:variant>
        <vt:i4>5</vt:i4>
      </vt:variant>
      <vt:variant>
        <vt:lpwstr>http://www.twa.com/</vt:lpwstr>
      </vt:variant>
      <vt:variant>
        <vt:lpwstr/>
      </vt:variant>
      <vt:variant>
        <vt:i4>4980736</vt:i4>
      </vt:variant>
      <vt:variant>
        <vt:i4>45</vt:i4>
      </vt:variant>
      <vt:variant>
        <vt:i4>0</vt:i4>
      </vt:variant>
      <vt:variant>
        <vt:i4>5</vt:i4>
      </vt:variant>
      <vt:variant>
        <vt:lpwstr>http://www.delta.com/</vt:lpwstr>
      </vt:variant>
      <vt:variant>
        <vt:lpwstr/>
      </vt:variant>
      <vt:variant>
        <vt:i4>3932192</vt:i4>
      </vt:variant>
      <vt:variant>
        <vt:i4>42</vt:i4>
      </vt:variant>
      <vt:variant>
        <vt:i4>0</vt:i4>
      </vt:variant>
      <vt:variant>
        <vt:i4>5</vt:i4>
      </vt:variant>
      <vt:variant>
        <vt:lpwstr>http://www.united.com/</vt:lpwstr>
      </vt:variant>
      <vt:variant>
        <vt:lpwstr/>
      </vt:variant>
      <vt:variant>
        <vt:i4>3473507</vt:i4>
      </vt:variant>
      <vt:variant>
        <vt:i4>39</vt:i4>
      </vt:variant>
      <vt:variant>
        <vt:i4>0</vt:i4>
      </vt:variant>
      <vt:variant>
        <vt:i4>5</vt:i4>
      </vt:variant>
      <vt:variant>
        <vt:lpwstr>http://maineguide.com/</vt:lpwstr>
      </vt:variant>
      <vt:variant>
        <vt:lpwstr/>
      </vt:variant>
      <vt:variant>
        <vt:i4>3473507</vt:i4>
      </vt:variant>
      <vt:variant>
        <vt:i4>36</vt:i4>
      </vt:variant>
      <vt:variant>
        <vt:i4>0</vt:i4>
      </vt:variant>
      <vt:variant>
        <vt:i4>5</vt:i4>
      </vt:variant>
      <vt:variant>
        <vt:lpwstr>http://maineguide.com/</vt:lpwstr>
      </vt:variant>
      <vt:variant>
        <vt:lpwstr/>
      </vt:variant>
      <vt:variant>
        <vt:i4>1704016</vt:i4>
      </vt:variant>
      <vt:variant>
        <vt:i4>33</vt:i4>
      </vt:variant>
      <vt:variant>
        <vt:i4>0</vt:i4>
      </vt:variant>
      <vt:variant>
        <vt:i4>5</vt:i4>
      </vt:variant>
      <vt:variant>
        <vt:lpwstr>http://www.state.me.us/sos/kids/allabout/allabout.htm</vt:lpwstr>
      </vt:variant>
      <vt:variant>
        <vt:lpwstr/>
      </vt:variant>
      <vt:variant>
        <vt:i4>1704016</vt:i4>
      </vt:variant>
      <vt:variant>
        <vt:i4>30</vt:i4>
      </vt:variant>
      <vt:variant>
        <vt:i4>0</vt:i4>
      </vt:variant>
      <vt:variant>
        <vt:i4>5</vt:i4>
      </vt:variant>
      <vt:variant>
        <vt:lpwstr>http://www.state.me.us/sos/kids/allabout/allabout.htm</vt:lpwstr>
      </vt:variant>
      <vt:variant>
        <vt:lpwstr/>
      </vt:variant>
      <vt:variant>
        <vt:i4>3211388</vt:i4>
      </vt:variant>
      <vt:variant>
        <vt:i4>27</vt:i4>
      </vt:variant>
      <vt:variant>
        <vt:i4>0</vt:i4>
      </vt:variant>
      <vt:variant>
        <vt:i4>5</vt:i4>
      </vt:variant>
      <vt:variant>
        <vt:lpwstr>http://www.visitmaine.com/home.php</vt:lpwstr>
      </vt:variant>
      <vt:variant>
        <vt:lpwstr/>
      </vt:variant>
      <vt:variant>
        <vt:i4>3211388</vt:i4>
      </vt:variant>
      <vt:variant>
        <vt:i4>24</vt:i4>
      </vt:variant>
      <vt:variant>
        <vt:i4>0</vt:i4>
      </vt:variant>
      <vt:variant>
        <vt:i4>5</vt:i4>
      </vt:variant>
      <vt:variant>
        <vt:lpwstr>http://www.visitmaine.com/home.php</vt:lpwstr>
      </vt:variant>
      <vt:variant>
        <vt:lpwstr/>
      </vt:variant>
      <vt:variant>
        <vt:i4>4718673</vt:i4>
      </vt:variant>
      <vt:variant>
        <vt:i4>-1</vt:i4>
      </vt:variant>
      <vt:variant>
        <vt:i4>1039</vt:i4>
      </vt:variant>
      <vt:variant>
        <vt:i4>1</vt:i4>
      </vt:variant>
      <vt:variant>
        <vt:lpwstr>http://images.animationfactory.com/imagedir/animations/animals/moose/moose_eating/moose_eating_lg_nwm.gif</vt:lpwstr>
      </vt:variant>
      <vt:variant>
        <vt:lpwstr/>
      </vt:variant>
      <vt:variant>
        <vt:i4>4718673</vt:i4>
      </vt:variant>
      <vt:variant>
        <vt:i4>-1</vt:i4>
      </vt:variant>
      <vt:variant>
        <vt:i4>1040</vt:i4>
      </vt:variant>
      <vt:variant>
        <vt:i4>1</vt:i4>
      </vt:variant>
      <vt:variant>
        <vt:lpwstr>http://images.animationfactory.com/imagedir/animations/animals/moose/moose_love/moose_love_lg_nwm.gif</vt:lpwstr>
      </vt:variant>
      <vt:variant>
        <vt:lpwstr/>
      </vt:variant>
      <vt:variant>
        <vt:i4>5767251</vt:i4>
      </vt:variant>
      <vt:variant>
        <vt:i4>-1</vt:i4>
      </vt:variant>
      <vt:variant>
        <vt:i4>1051</vt:i4>
      </vt:variant>
      <vt:variant>
        <vt:i4>1</vt:i4>
      </vt:variant>
      <vt:variant>
        <vt:lpwstr>http://www.lgusd.k12.ca.us/pics/dbppt.gif</vt:lpwstr>
      </vt:variant>
      <vt:variant>
        <vt:lpwstr/>
      </vt:variant>
      <vt:variant>
        <vt:i4>1048599</vt:i4>
      </vt:variant>
      <vt:variant>
        <vt:i4>-1</vt:i4>
      </vt:variant>
      <vt:variant>
        <vt:i4>1052</vt:i4>
      </vt:variant>
      <vt:variant>
        <vt:i4>1</vt:i4>
      </vt:variant>
      <vt:variant>
        <vt:lpwstr>http://www.lgusd.k12.ca.us/pics/pptl.gif</vt:lpwstr>
      </vt:variant>
      <vt:variant>
        <vt:lpwstr/>
      </vt:variant>
      <vt:variant>
        <vt:i4>7929979</vt:i4>
      </vt:variant>
      <vt:variant>
        <vt:i4>-1</vt:i4>
      </vt:variant>
      <vt:variant>
        <vt:i4>1077</vt:i4>
      </vt:variant>
      <vt:variant>
        <vt:i4>1</vt:i4>
      </vt:variant>
      <vt:variant>
        <vt:lpwstr>http://dspace.dial.pipex.com/town/avenue/hw67/gram2.gif</vt:lpwstr>
      </vt:variant>
      <vt:variant>
        <vt:lpwstr/>
      </vt:variant>
      <vt:variant>
        <vt:i4>3866700</vt:i4>
      </vt:variant>
      <vt:variant>
        <vt:i4>-1</vt:i4>
      </vt:variant>
      <vt:variant>
        <vt:i4>1078</vt:i4>
      </vt:variant>
      <vt:variant>
        <vt:i4>1</vt:i4>
      </vt:variant>
      <vt:variant>
        <vt:lpwstr>http://www.actden.com/pp/images/sc6j_4.gif</vt:lpwstr>
      </vt:variant>
      <vt:variant>
        <vt:lpwstr/>
      </vt:variant>
      <vt:variant>
        <vt:i4>7929979</vt:i4>
      </vt:variant>
      <vt:variant>
        <vt:i4>-1</vt:i4>
      </vt:variant>
      <vt:variant>
        <vt:i4>1080</vt:i4>
      </vt:variant>
      <vt:variant>
        <vt:i4>1</vt:i4>
      </vt:variant>
      <vt:variant>
        <vt:lpwstr>http://dspace.dial.pipex.com/town/avenue/hw67/gram2.gif</vt:lpwstr>
      </vt:variant>
      <vt:variant>
        <vt:lpwstr/>
      </vt:variant>
      <vt:variant>
        <vt:i4>5439562</vt:i4>
      </vt:variant>
      <vt:variant>
        <vt:i4>-1</vt:i4>
      </vt:variant>
      <vt:variant>
        <vt:i4>2049</vt:i4>
      </vt:variant>
      <vt:variant>
        <vt:i4>1</vt:i4>
      </vt:variant>
      <vt:variant>
        <vt:lpwstr>http://images.animationfactory.com/imagedir/animations/animals/moose/moose_head_plaque/moose_head_plaque_lg_nwm.gif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Windows User</cp:lastModifiedBy>
  <cp:revision>2</cp:revision>
  <cp:lastPrinted>2014-01-24T18:21:00Z</cp:lastPrinted>
  <dcterms:created xsi:type="dcterms:W3CDTF">2014-01-24T18:55:00Z</dcterms:created>
  <dcterms:modified xsi:type="dcterms:W3CDTF">2014-01-24T18:55:00Z</dcterms:modified>
</cp:coreProperties>
</file>